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firstLine="2209" w:firstLineChars="500"/>
        <w:jc w:val="both"/>
        <w:textAlignment w:val="auto"/>
        <w:rPr>
          <w:rFonts w:hint="eastAsia" w:ascii="宋体" w:hAnsi="宋体" w:eastAsia="宋体" w:cs="宋体"/>
          <w:b/>
          <w:bCs/>
          <w:sz w:val="44"/>
          <w:szCs w:val="44"/>
        </w:rPr>
      </w:pPr>
      <w:r>
        <w:rPr>
          <w:rFonts w:hint="eastAsia" w:ascii="宋体" w:hAnsi="宋体" w:eastAsia="宋体" w:cs="宋体"/>
          <w:b/>
          <w:bCs/>
          <w:sz w:val="44"/>
          <w:szCs w:val="44"/>
        </w:rPr>
        <w:t>分体式空调清洗要求</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一、项目概况</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我院分体空调投入使用</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十多年不等，现脏堵严重，影响了空调设备的正常使用，拟对医院指定区域的分体空调室内、外机体进行</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次清洗服务</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分体机位置</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分体机位于</w:t>
      </w:r>
      <w:r>
        <w:rPr>
          <w:rFonts w:hint="eastAsia" w:asciiTheme="minorEastAsia" w:hAnsiTheme="minorEastAsia" w:eastAsiaTheme="minorEastAsia" w:cstheme="minorEastAsia"/>
          <w:sz w:val="24"/>
          <w:szCs w:val="24"/>
        </w:rPr>
        <w:t>门诊</w:t>
      </w:r>
      <w:r>
        <w:rPr>
          <w:rFonts w:hint="eastAsia" w:asciiTheme="minorEastAsia" w:hAnsiTheme="minorEastAsia" w:eastAsiaTheme="minorEastAsia" w:cstheme="minorEastAsia"/>
          <w:sz w:val="24"/>
          <w:szCs w:val="24"/>
          <w:lang w:val="en-US" w:eastAsia="zh-CN"/>
        </w:rPr>
        <w:t>楼</w:t>
      </w:r>
      <w:r>
        <w:rPr>
          <w:rFonts w:hint="eastAsia" w:asciiTheme="minorEastAsia" w:hAnsiTheme="minorEastAsia" w:eastAsiaTheme="minorEastAsia" w:cstheme="minorEastAsia"/>
          <w:sz w:val="24"/>
          <w:szCs w:val="24"/>
        </w:rPr>
        <w:t>、医技楼、办公楼、住院部</w:t>
      </w:r>
      <w:r>
        <w:rPr>
          <w:rFonts w:hint="eastAsia" w:asciiTheme="minorEastAsia" w:hAnsiTheme="minorEastAsia" w:eastAsiaTheme="minorEastAsia" w:cstheme="minorEastAsia"/>
          <w:sz w:val="24"/>
          <w:szCs w:val="24"/>
          <w:lang w:eastAsia="zh-CN"/>
        </w:rPr>
        <w:t>医院</w:t>
      </w:r>
      <w:r>
        <w:rPr>
          <w:rFonts w:hint="eastAsia" w:asciiTheme="minorEastAsia" w:hAnsiTheme="minorEastAsia" w:eastAsiaTheme="minorEastAsia" w:cstheme="minorEastAsia"/>
          <w:sz w:val="24"/>
          <w:szCs w:val="24"/>
        </w:rPr>
        <w:t>及其他辅助建筑等。空调具体安装位置</w:t>
      </w:r>
      <w:r>
        <w:rPr>
          <w:rFonts w:hint="eastAsia" w:asciiTheme="minorEastAsia" w:hAnsiTheme="minorEastAsia" w:eastAsiaTheme="minorEastAsia" w:cstheme="minorEastAsia"/>
          <w:sz w:val="24"/>
          <w:szCs w:val="24"/>
          <w:lang w:val="en-US" w:eastAsia="zh-CN"/>
        </w:rPr>
        <w:t>中标单位</w:t>
      </w:r>
      <w:r>
        <w:rPr>
          <w:rFonts w:hint="eastAsia" w:asciiTheme="minorEastAsia" w:hAnsiTheme="minorEastAsia" w:eastAsiaTheme="minorEastAsia" w:cstheme="minorEastAsia"/>
          <w:sz w:val="24"/>
          <w:szCs w:val="24"/>
        </w:rPr>
        <w:t>进场时需现场查看登记，以免施工中出现疏漏影响费用结算。</w:t>
      </w:r>
      <w:r>
        <w:rPr>
          <w:rFonts w:hint="eastAsia" w:asciiTheme="minorEastAsia" w:hAnsiTheme="minorEastAsia" w:eastAsiaTheme="minorEastAsia" w:cstheme="minorEastAsia"/>
          <w:sz w:val="24"/>
          <w:szCs w:val="24"/>
          <w:lang w:val="en-US" w:eastAsia="zh-CN"/>
        </w:rPr>
        <w:t>清洗</w:t>
      </w:r>
      <w:r>
        <w:rPr>
          <w:rFonts w:hint="eastAsia" w:asciiTheme="minorEastAsia" w:hAnsiTheme="minorEastAsia" w:eastAsiaTheme="minorEastAsia" w:cstheme="minorEastAsia"/>
          <w:sz w:val="24"/>
          <w:szCs w:val="24"/>
        </w:rPr>
        <w:t>范围包含</w:t>
      </w:r>
      <w:r>
        <w:rPr>
          <w:rFonts w:hint="eastAsia" w:asciiTheme="minorEastAsia" w:hAnsiTheme="minorEastAsia" w:eastAsiaTheme="minorEastAsia" w:cstheme="minorEastAsia"/>
          <w:sz w:val="24"/>
          <w:szCs w:val="24"/>
          <w:lang w:val="en-US" w:eastAsia="zh-CN"/>
        </w:rPr>
        <w:t>院</w:t>
      </w:r>
      <w:r>
        <w:rPr>
          <w:rFonts w:hint="eastAsia" w:asciiTheme="minorEastAsia" w:hAnsiTheme="minorEastAsia" w:eastAsiaTheme="minorEastAsia" w:cstheme="minorEastAsia"/>
          <w:sz w:val="24"/>
          <w:szCs w:val="24"/>
        </w:rPr>
        <w:t>区所有楼栋、科室的所有分体机（挂式、柜式</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）。最终数量按照实际发生进行结算。</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二、服务需求</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负责</w:t>
      </w:r>
      <w:r>
        <w:rPr>
          <w:rFonts w:hint="eastAsia" w:asciiTheme="minorEastAsia" w:hAnsiTheme="minorEastAsia" w:eastAsiaTheme="minorEastAsia" w:cstheme="minorEastAsia"/>
          <w:sz w:val="24"/>
          <w:szCs w:val="24"/>
        </w:rPr>
        <w:t>全院分体空调（含挂式、柜式、嵌入式</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）室内、室外机的蒸发器、冷凝器、过滤网、风机及空调外表除尘、除垢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须达到无灰尘、油污等异物</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2、需完成内外机、蒸发器、冷凝器、风机及空调外表除尘、除垢及接水盘的清洗并保证凝结水排水管的通畅。</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、应急处理：由于清洁维护不到位造成的接水盘漏水、风机异响、风机不转、空调异味由乙方派人处理，因上述故障造成的经济损失由</w:t>
      </w:r>
      <w:r>
        <w:rPr>
          <w:rFonts w:hint="eastAsia" w:asciiTheme="minorEastAsia" w:hAnsiTheme="minorEastAsia" w:cstheme="minorEastAsia"/>
          <w:sz w:val="24"/>
          <w:szCs w:val="24"/>
          <w:lang w:val="en-US" w:eastAsia="zh-CN"/>
        </w:rPr>
        <w:t>投标人</w:t>
      </w:r>
      <w:r>
        <w:rPr>
          <w:rFonts w:hint="eastAsia" w:asciiTheme="minorEastAsia" w:hAnsiTheme="minorEastAsia" w:eastAsiaTheme="minorEastAsia" w:cstheme="minorEastAsia"/>
          <w:sz w:val="24"/>
          <w:szCs w:val="24"/>
        </w:rPr>
        <w:t>承担。</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lang w:val="en-US" w:eastAsia="zh-CN"/>
        </w:rPr>
        <w:t>需</w:t>
      </w:r>
      <w:r>
        <w:rPr>
          <w:rFonts w:hint="eastAsia" w:asciiTheme="minorEastAsia" w:hAnsiTheme="minorEastAsia" w:eastAsiaTheme="minorEastAsia" w:cstheme="minorEastAsia"/>
          <w:sz w:val="24"/>
          <w:szCs w:val="24"/>
        </w:rPr>
        <w:t>制定详尽的服务方案，方案应包括清洗方法及流程、工作计划、安全文明及环境保护措施、应急预案等，工作计划落实到天，每日出示一份清洗报告（工作量、设备运行情况等）并由双方负责人签字</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施工中一定按要求做好安全防护工作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每日作业时间</w:t>
      </w:r>
      <w:r>
        <w:rPr>
          <w:rFonts w:hint="eastAsia" w:asciiTheme="minorEastAsia" w:hAnsiTheme="minorEastAsia" w:eastAsiaTheme="minorEastAsia" w:cstheme="minorEastAsia"/>
          <w:sz w:val="24"/>
          <w:szCs w:val="24"/>
          <w:lang w:val="en-US" w:eastAsia="zh-CN"/>
        </w:rPr>
        <w:t>根据医院要求具体通知</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没有医院通知前提下</w:t>
      </w:r>
      <w:r>
        <w:rPr>
          <w:rFonts w:hint="eastAsia" w:asciiTheme="minorEastAsia" w:hAnsiTheme="minorEastAsia" w:eastAsiaTheme="minorEastAsia" w:cstheme="minorEastAsia"/>
          <w:sz w:val="24"/>
          <w:szCs w:val="24"/>
        </w:rPr>
        <w:t>不得进入病房作业。投标人应做到不影响医院的正常工作，工作人员不得随意走动，未经同意不得擅自进出非作业区域，确实做到文明、安全施工</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加强管理，施工作业中必须保证医院人员、财产、物品安全，施工作业中造成的损失、任何安全事故和第三者安全责任均由中标单位负责</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7、中标人</w:t>
      </w:r>
      <w:r>
        <w:rPr>
          <w:rFonts w:hint="eastAsia" w:asciiTheme="minorEastAsia" w:hAnsiTheme="minorEastAsia" w:eastAsiaTheme="minorEastAsia" w:cstheme="minorEastAsia"/>
          <w:sz w:val="24"/>
          <w:szCs w:val="24"/>
        </w:rPr>
        <w:t>应自备运输工具、清洗工具、清洗材料。</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由于中标单位在清洗维护施工过程中造成新的故障或设备损坏由供应方承担由此产生的相应损失。中标单位在服务完成后能保证所清洗的空调系统正常运行，否则，中标单位应承担相应的维修费用</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采用含氯清洗液</w:t>
      </w:r>
      <w:r>
        <w:rPr>
          <w:rFonts w:hint="eastAsia" w:asciiTheme="minorEastAsia" w:hAnsiTheme="minorEastAsia" w:eastAsiaTheme="minorEastAsia" w:cstheme="minorEastAsia"/>
          <w:sz w:val="24"/>
          <w:szCs w:val="24"/>
          <w:lang w:val="en-US" w:eastAsia="zh-CN"/>
        </w:rPr>
        <w:t>清洗消毒，</w:t>
      </w:r>
      <w:r>
        <w:rPr>
          <w:rFonts w:hint="eastAsia" w:asciiTheme="minorEastAsia" w:hAnsiTheme="minorEastAsia" w:eastAsiaTheme="minorEastAsia" w:cstheme="minorEastAsia"/>
          <w:sz w:val="24"/>
          <w:szCs w:val="24"/>
        </w:rPr>
        <w:t>在使用清洗剂、消毒剂之前，须通知医院相关人员。应将清洗过程产生或者可能产生的气体告知医院相关人员，清洗服务开始以前必须确认所使用的化学药剂的类型和挥发的气体，应尽量控制挥发物的扩散，使用户和作业人员不受伤害，使用清洗剂、消毒剂和涂料应严格按照生产商说明书使用</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清洗完毕需提供完整的清洗服务报告、出具清洗前后对比图。</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11、清洗时间要求不得超过60个工作日</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清洗要求</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过滤网清洗</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、拆卸过滤网时注意别碰到金属部分，防止人员受伤，不能采用撬、敲等方式拆卸。</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3、送回风口部位使用电动吸尘器除尘，若灰尘过多无法吸走可用毛刷清理后再用电动吸尘器除尘。</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4、过滤网清洗干净后，放阴凉处吹干，不能在阳光下暴晒或烘干。</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（二）蒸发器清洗</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1、安装空调专用清洗罩及污水收集器。</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i w:val="0"/>
          <w:iCs w:val="0"/>
          <w:caps w:val="0"/>
          <w:color w:val="323232"/>
          <w:spacing w:val="3"/>
          <w:sz w:val="24"/>
          <w:szCs w:val="24"/>
          <w:shd w:val="clear" w:fill="FFFFFF"/>
        </w:rPr>
        <w:t>专用泡沫清洗剂摇匀后均匀的喷在空调蒸发器上，然后盖上面板，静置10分钟左右</w:t>
      </w:r>
      <w:r>
        <w:rPr>
          <w:rFonts w:hint="eastAsia" w:asciiTheme="minorEastAsia" w:hAnsiTheme="minorEastAsia" w:eastAsiaTheme="minorEastAsia" w:cstheme="minorEastAsia"/>
          <w:i w:val="0"/>
          <w:iCs w:val="0"/>
          <w:caps w:val="0"/>
          <w:color w:val="323232"/>
          <w:spacing w:val="3"/>
          <w:sz w:val="24"/>
          <w:szCs w:val="24"/>
          <w:shd w:val="clear" w:fill="FFFFFF"/>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用蒸汽枪对空调蒸发器叶片进行喷洗，高温、高速的蒸汽去除附着在空调蒸发器叶片上的污渍，清洗和杀灭病菌</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三）冷凝排水槽清洗</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拆下</w:t>
      </w:r>
      <w:r>
        <w:rPr>
          <w:rFonts w:hint="eastAsia" w:asciiTheme="minorEastAsia" w:hAnsiTheme="minorEastAsia" w:eastAsiaTheme="minorEastAsia" w:cstheme="minorEastAsia"/>
          <w:sz w:val="24"/>
          <w:szCs w:val="24"/>
          <w:lang w:val="en-US" w:eastAsia="zh-CN"/>
        </w:rPr>
        <w:t>空调外壳</w:t>
      </w:r>
      <w:r>
        <w:rPr>
          <w:rFonts w:hint="eastAsia" w:asciiTheme="minorEastAsia" w:hAnsiTheme="minorEastAsia" w:eastAsiaTheme="minorEastAsia" w:cstheme="minorEastAsia"/>
          <w:sz w:val="24"/>
          <w:szCs w:val="24"/>
        </w:rPr>
        <w:t>，用清水冲洗托盘把</w:t>
      </w:r>
      <w:r>
        <w:rPr>
          <w:rFonts w:hint="eastAsia" w:asciiTheme="minorEastAsia" w:hAnsiTheme="minorEastAsia" w:eastAsiaTheme="minorEastAsia" w:cstheme="minorEastAsia"/>
          <w:sz w:val="24"/>
          <w:szCs w:val="24"/>
          <w:lang w:val="en-US" w:eastAsia="zh-CN"/>
        </w:rPr>
        <w:t>冷</w:t>
      </w:r>
      <w:r>
        <w:rPr>
          <w:rFonts w:hint="eastAsia" w:asciiTheme="minorEastAsia" w:hAnsiTheme="minorEastAsia" w:eastAsiaTheme="minorEastAsia" w:cstheme="minorEastAsia"/>
          <w:sz w:val="24"/>
          <w:szCs w:val="24"/>
        </w:rPr>
        <w:t>凝水</w:t>
      </w:r>
      <w:r>
        <w:rPr>
          <w:rFonts w:hint="eastAsia" w:asciiTheme="minorEastAsia" w:hAnsiTheme="minorEastAsia" w:eastAsiaTheme="minorEastAsia" w:cstheme="minorEastAsia"/>
          <w:sz w:val="24"/>
          <w:szCs w:val="24"/>
          <w:lang w:val="en-US" w:eastAsia="zh-CN"/>
        </w:rPr>
        <w:t>槽清洗干净。</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严禁将杂物冲入溢水系统，造成冷凝水管堵赛。</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四）轴流风轮清洗</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1、拆下轴流风轮，</w:t>
      </w:r>
      <w:r>
        <w:rPr>
          <w:rFonts w:hint="eastAsia" w:asciiTheme="minorEastAsia" w:hAnsiTheme="minorEastAsia" w:eastAsiaTheme="minorEastAsia" w:cstheme="minorEastAsia"/>
          <w:sz w:val="24"/>
          <w:szCs w:val="24"/>
        </w:rPr>
        <w:t>用清水把</w:t>
      </w:r>
      <w:r>
        <w:rPr>
          <w:rFonts w:hint="eastAsia" w:asciiTheme="minorEastAsia" w:hAnsiTheme="minorEastAsia" w:eastAsiaTheme="minorEastAsia" w:cstheme="minorEastAsia"/>
          <w:sz w:val="24"/>
          <w:szCs w:val="24"/>
          <w:lang w:val="en-US" w:eastAsia="zh-CN"/>
        </w:rPr>
        <w:t>风轮上的灰尘污垢清洗干净。</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2、采用500-1000mg/L含氯消毒液浸泡30分钟，进行消毒杀菌。</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3、用高压自来水再次冲洗无残留。</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（五）外壳、出风摆叶清洗</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1、用干净的抹布擦拭干净表面。</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2、用毛刷仔细清扫摆叶上的灰尘，无积尘。</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（六）室外机清洗</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napToGrid w:val="0"/>
          <w:sz w:val="24"/>
          <w:szCs w:val="24"/>
        </w:rPr>
        <w:t>用高压清洗机对冷凝器翅片冲洗一遍。</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lang w:val="en-US" w:eastAsia="zh-CN"/>
        </w:rPr>
        <w:t>2、</w:t>
      </w:r>
      <w:r>
        <w:rPr>
          <w:rFonts w:hint="eastAsia" w:asciiTheme="minorEastAsia" w:hAnsiTheme="minorEastAsia" w:eastAsiaTheme="minorEastAsia" w:cstheme="minorEastAsia"/>
          <w:snapToGrid w:val="0"/>
          <w:sz w:val="24"/>
          <w:szCs w:val="24"/>
        </w:rPr>
        <w:t>再采用专用的空调外机清洗剂（涤尘）喷于翅片上，让其作用5分钟。</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lang w:val="en-US" w:eastAsia="zh-CN"/>
        </w:rPr>
        <w:t>3、</w:t>
      </w:r>
      <w:r>
        <w:rPr>
          <w:rFonts w:hint="eastAsia" w:asciiTheme="minorEastAsia" w:hAnsiTheme="minorEastAsia" w:eastAsiaTheme="minorEastAsia" w:cstheme="minorEastAsia"/>
          <w:snapToGrid w:val="0"/>
          <w:sz w:val="24"/>
          <w:szCs w:val="24"/>
        </w:rPr>
        <w:t>然后再用高压清洗机冲洗翅片直至干净，并安装调试。</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bCs/>
          <w:snapToGrid w:val="0"/>
          <w:sz w:val="24"/>
          <w:szCs w:val="24"/>
          <w:lang w:val="en-US" w:eastAsia="zh-CN"/>
        </w:rPr>
      </w:pPr>
      <w:r>
        <w:rPr>
          <w:rFonts w:hint="eastAsia" w:asciiTheme="minorEastAsia" w:hAnsiTheme="minorEastAsia" w:eastAsiaTheme="minorEastAsia" w:cstheme="minorEastAsia"/>
          <w:b/>
          <w:bCs/>
          <w:snapToGrid w:val="0"/>
          <w:sz w:val="24"/>
          <w:szCs w:val="24"/>
          <w:lang w:val="en-US" w:eastAsia="zh-CN"/>
        </w:rPr>
        <w:t>四、质量要求</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napToGrid w:val="0"/>
          <w:sz w:val="24"/>
          <w:szCs w:val="24"/>
          <w:lang w:val="en-US" w:eastAsia="zh-CN"/>
        </w:rPr>
      </w:pPr>
      <w:r>
        <w:rPr>
          <w:rFonts w:hint="eastAsia" w:asciiTheme="minorEastAsia" w:hAnsiTheme="minorEastAsia" w:eastAsiaTheme="minorEastAsia" w:cstheme="minorEastAsia"/>
          <w:snapToGrid w:val="0"/>
          <w:sz w:val="24"/>
          <w:szCs w:val="24"/>
          <w:lang w:val="en-US" w:eastAsia="zh-CN"/>
        </w:rPr>
        <w:t>1、必须使用符合国家规范的空调专用清洗剂、消毒剂。</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napToGrid w:val="0"/>
          <w:sz w:val="24"/>
          <w:szCs w:val="24"/>
          <w:lang w:val="en-US" w:eastAsia="zh-CN"/>
        </w:rPr>
      </w:pPr>
      <w:r>
        <w:rPr>
          <w:rFonts w:hint="eastAsia" w:asciiTheme="minorEastAsia" w:hAnsiTheme="minorEastAsia" w:eastAsiaTheme="minorEastAsia" w:cstheme="minorEastAsia"/>
          <w:snapToGrid w:val="0"/>
          <w:sz w:val="24"/>
          <w:szCs w:val="24"/>
          <w:lang w:val="en-US" w:eastAsia="zh-CN"/>
        </w:rPr>
        <w:t>2、空调整机干净清洁，无积尘，外观安装复位牢靠。</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napToGrid w:val="0"/>
          <w:sz w:val="24"/>
          <w:szCs w:val="24"/>
          <w:lang w:val="en-US" w:eastAsia="zh-CN"/>
        </w:rPr>
      </w:pPr>
      <w:r>
        <w:rPr>
          <w:rFonts w:hint="eastAsia" w:asciiTheme="minorEastAsia" w:hAnsiTheme="minorEastAsia" w:eastAsiaTheme="minorEastAsia" w:cstheme="minorEastAsia"/>
          <w:snapToGrid w:val="0"/>
          <w:sz w:val="24"/>
          <w:szCs w:val="24"/>
          <w:lang w:val="en-US" w:eastAsia="zh-CN"/>
        </w:rPr>
        <w:t>3、清洗结束，空调无异味、异响，正常运行。</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napToGrid w:val="0"/>
          <w:sz w:val="24"/>
          <w:szCs w:val="24"/>
          <w:lang w:val="en-US" w:eastAsia="zh-CN"/>
        </w:rPr>
      </w:pPr>
      <w:r>
        <w:rPr>
          <w:rFonts w:hint="eastAsia" w:asciiTheme="minorEastAsia" w:hAnsiTheme="minorEastAsia" w:eastAsiaTheme="minorEastAsia" w:cstheme="minorEastAsia"/>
          <w:snapToGrid w:val="0"/>
          <w:sz w:val="24"/>
          <w:szCs w:val="24"/>
          <w:lang w:val="en-US" w:eastAsia="zh-CN"/>
        </w:rPr>
        <w:t>4、空气质量符合相关规定要求。</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施工</w:t>
      </w:r>
      <w:r>
        <w:rPr>
          <w:rFonts w:hint="eastAsia" w:asciiTheme="minorEastAsia" w:hAnsiTheme="minorEastAsia" w:eastAsiaTheme="minorEastAsia" w:cstheme="minorEastAsia"/>
          <w:b/>
          <w:bCs/>
          <w:sz w:val="24"/>
          <w:szCs w:val="24"/>
        </w:rPr>
        <w:t>安全</w:t>
      </w:r>
      <w:r>
        <w:rPr>
          <w:rFonts w:hint="eastAsia" w:asciiTheme="minorEastAsia" w:hAnsiTheme="minorEastAsia" w:eastAsiaTheme="minorEastAsia" w:cstheme="minorEastAsia"/>
          <w:b/>
          <w:bCs/>
          <w:sz w:val="24"/>
          <w:szCs w:val="24"/>
          <w:lang w:val="en-US" w:eastAsia="zh-CN"/>
        </w:rPr>
        <w:t>管理</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1、拆卸过滤网，清洗叶轮、蒸发器、冷凝器时必须切断设备电源后方可操作。</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2、施工过程中应做好人员的安全防护工作。</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3、施工过程中不得产生灰尘、污水、噪音对医护工作造成影响。</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4、占用通道施工时，应在醒目位置设置警示标记避免安全事故发生。</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5、清洗单位遵守有关的安全规定制定安全制度，清洗现场应设置安全员，采取有效措施保证清洗施工人员及建筑物内人员的安全，并保护好环境。</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6、投标</w:t>
      </w:r>
      <w:r>
        <w:rPr>
          <w:rFonts w:hint="eastAsia" w:asciiTheme="minorEastAsia" w:hAnsiTheme="minorEastAsia" w:eastAsiaTheme="minorEastAsia" w:cstheme="minorEastAsia"/>
          <w:sz w:val="24"/>
          <w:szCs w:val="24"/>
        </w:rPr>
        <w:t>方作业人员须具有</w:t>
      </w:r>
      <w:r>
        <w:rPr>
          <w:rFonts w:hint="eastAsia" w:asciiTheme="minorEastAsia" w:hAnsiTheme="minorEastAsia" w:eastAsiaTheme="minorEastAsia" w:cstheme="minorEastAsia"/>
          <w:sz w:val="24"/>
          <w:szCs w:val="24"/>
          <w:lang w:val="en-US" w:eastAsia="zh-CN"/>
        </w:rPr>
        <w:t>高处作业特种证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投标文件</w:t>
      </w:r>
      <w:r>
        <w:rPr>
          <w:rFonts w:hint="eastAsia" w:asciiTheme="minorEastAsia" w:hAnsiTheme="minorEastAsia" w:cstheme="minorEastAsia"/>
          <w:sz w:val="24"/>
          <w:szCs w:val="24"/>
          <w:lang w:val="en-US" w:eastAsia="zh-CN"/>
        </w:rPr>
        <w:t>中</w:t>
      </w:r>
      <w:r>
        <w:rPr>
          <w:rFonts w:hint="eastAsia" w:asciiTheme="minorEastAsia" w:hAnsiTheme="minorEastAsia" w:eastAsiaTheme="minorEastAsia" w:cstheme="minorEastAsia"/>
          <w:sz w:val="24"/>
          <w:szCs w:val="24"/>
          <w:lang w:val="en-US" w:eastAsia="zh-CN"/>
        </w:rPr>
        <w:t>需提供</w:t>
      </w:r>
      <w:r>
        <w:rPr>
          <w:rFonts w:hint="eastAsia" w:asciiTheme="minorEastAsia" w:hAnsiTheme="minorEastAsia" w:cstheme="minorEastAsia"/>
          <w:sz w:val="24"/>
          <w:szCs w:val="24"/>
          <w:lang w:val="en-US" w:eastAsia="zh-CN"/>
        </w:rPr>
        <w:t>不少于2人高处</w:t>
      </w:r>
      <w:r>
        <w:rPr>
          <w:rFonts w:hint="eastAsia" w:asciiTheme="minorEastAsia" w:hAnsiTheme="minorEastAsia" w:eastAsiaTheme="minorEastAsia" w:cstheme="minorEastAsia"/>
          <w:sz w:val="24"/>
          <w:szCs w:val="24"/>
          <w:lang w:val="en-US" w:eastAsia="zh-CN"/>
        </w:rPr>
        <w:t>作业证书</w:t>
      </w:r>
      <w:r>
        <w:rPr>
          <w:rFonts w:hint="eastAsia" w:asciiTheme="minorEastAsia" w:hAnsiTheme="minorEastAsia" w:cstheme="minorEastAsia"/>
          <w:sz w:val="24"/>
          <w:szCs w:val="24"/>
          <w:lang w:val="en-US" w:eastAsia="zh-CN"/>
        </w:rPr>
        <w:t>及人员</w:t>
      </w:r>
      <w:bookmarkStart w:id="0" w:name="_GoBack"/>
      <w:bookmarkEnd w:id="0"/>
      <w:r>
        <w:rPr>
          <w:rFonts w:hint="eastAsia" w:asciiTheme="minorEastAsia" w:hAnsiTheme="minorEastAsia" w:cstheme="minorEastAsia"/>
          <w:sz w:val="24"/>
          <w:szCs w:val="24"/>
          <w:lang w:val="en-US" w:eastAsia="zh-CN"/>
        </w:rPr>
        <w:t>身份证明文件</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负责施工安全及后果。</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4076C73"/>
    <w:rsid w:val="000406C5"/>
    <w:rsid w:val="0005332A"/>
    <w:rsid w:val="009B0100"/>
    <w:rsid w:val="00B36D92"/>
    <w:rsid w:val="00BA0906"/>
    <w:rsid w:val="00D71A7D"/>
    <w:rsid w:val="00F438B7"/>
    <w:rsid w:val="01221F0A"/>
    <w:rsid w:val="04076C73"/>
    <w:rsid w:val="075C20C0"/>
    <w:rsid w:val="09425687"/>
    <w:rsid w:val="0D1E52A3"/>
    <w:rsid w:val="0E845360"/>
    <w:rsid w:val="151505B3"/>
    <w:rsid w:val="1EAE5A00"/>
    <w:rsid w:val="1EBD2E3A"/>
    <w:rsid w:val="231651CF"/>
    <w:rsid w:val="278C6D45"/>
    <w:rsid w:val="29FE3DF5"/>
    <w:rsid w:val="3279647B"/>
    <w:rsid w:val="328F3472"/>
    <w:rsid w:val="36B42E34"/>
    <w:rsid w:val="37B6291D"/>
    <w:rsid w:val="3A6D1C88"/>
    <w:rsid w:val="3A805DBC"/>
    <w:rsid w:val="3CE23C00"/>
    <w:rsid w:val="3EB04083"/>
    <w:rsid w:val="47FC622F"/>
    <w:rsid w:val="4ECC42F5"/>
    <w:rsid w:val="515A4E05"/>
    <w:rsid w:val="5ACE1379"/>
    <w:rsid w:val="5E1A0741"/>
    <w:rsid w:val="5E3F6436"/>
    <w:rsid w:val="603233D0"/>
    <w:rsid w:val="66DF69AD"/>
    <w:rsid w:val="69450FA2"/>
    <w:rsid w:val="69B60819"/>
    <w:rsid w:val="6F44386F"/>
    <w:rsid w:val="702B3C37"/>
    <w:rsid w:val="7DA60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211</Words>
  <Characters>1203</Characters>
  <Lines>10</Lines>
  <Paragraphs>2</Paragraphs>
  <TotalTime>13</TotalTime>
  <ScaleCrop>false</ScaleCrop>
  <LinksUpToDate>false</LinksUpToDate>
  <CharactersWithSpaces>1412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2019-02-18T07:32:00Z</dcterms:created>
  <dc:creator>千里寻花落</dc:creator>
  <cp:lastModifiedBy>11612</cp:lastModifiedBy>
  <cp:lastPrinted>2019-02-28T02:13:00Z</cp:lastPrinted>
  <dcterms:modified xsi:type="dcterms:W3CDTF">2021-10-19T13:25:44Z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B47CEE3D5D6440EA9E58CC2AD0766EB8</vt:lpwstr>
  </property>
</Properties>
</file>