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设备名称：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低温甲醛灭菌器</w:t>
      </w:r>
    </w:p>
    <w:p>
      <w:pPr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设备</w:t>
      </w:r>
      <w:r>
        <w:rPr>
          <w:rFonts w:hint="eastAsia" w:ascii="宋体" w:hAnsi="宋体" w:eastAsia="宋体"/>
          <w:b/>
          <w:sz w:val="36"/>
          <w:szCs w:val="36"/>
        </w:rPr>
        <w:t>编号：</w:t>
      </w:r>
      <w:r>
        <w:rPr>
          <w:rFonts w:ascii="宋体" w:hAnsi="宋体" w:eastAsia="宋体"/>
          <w:b/>
          <w:sz w:val="36"/>
          <w:szCs w:val="36"/>
        </w:rPr>
        <w:t>NYZBB-SBK-20210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38</w:t>
      </w:r>
    </w:p>
    <w:p>
      <w:pPr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 xml:space="preserve">数 </w:t>
      </w:r>
      <w:r>
        <w:rPr>
          <w:rFonts w:ascii="宋体" w:hAnsi="宋体" w:eastAsia="宋体"/>
          <w:b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sz w:val="36"/>
          <w:szCs w:val="36"/>
        </w:rPr>
        <w:t>量：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/>
          <w:b/>
          <w:sz w:val="36"/>
          <w:szCs w:val="36"/>
        </w:rPr>
        <w:t>台</w:t>
      </w:r>
    </w:p>
    <w:p>
      <w:pPr>
        <w:spacing w:line="360" w:lineRule="auto"/>
        <w:jc w:val="center"/>
        <w:rPr>
          <w:rFonts w:hint="eastAsia" w:hAnsi="宋体" w:eastAsiaTheme="minorEastAsia"/>
          <w:bCs/>
          <w:sz w:val="24"/>
          <w:szCs w:val="24"/>
          <w:lang w:val="en-US" w:eastAsia="zh-CN"/>
        </w:rPr>
      </w:pPr>
      <w:r>
        <w:rPr>
          <w:rFonts w:hint="eastAsia" w:hAnsi="宋体"/>
          <w:b/>
          <w:sz w:val="32"/>
          <w:szCs w:val="32"/>
          <w:lang w:val="en-US" w:eastAsia="zh-CN"/>
        </w:rPr>
        <w:t>性 能 配 置</w:t>
      </w:r>
      <w:r>
        <w:rPr>
          <w:rFonts w:hint="eastAsia" w:hAnsi="宋体"/>
          <w:b/>
          <w:sz w:val="32"/>
          <w:szCs w:val="32"/>
          <w:lang w:val="en-US" w:eastAsia="zh-CN"/>
        </w:rPr>
        <w:t xml:space="preserve"> 要 求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.适用范围：用于不能耐受高温的软式内镜、硬式内镜、电刀、眼科器械等热敏医疗器械的灭菌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可灭菌多通道内镜、十二指肠镜。管腔灭菌能力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不锈钢盲端管腔：内径0.7mm长度3000mm；聚四氟乙烯盲端管腔：内径0.5mm,长度6000mm，提供第三方检测报告。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</w:rPr>
        <w:t>2.设备符合低温蒸汽甲醛灭菌器产品标准EN 14180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。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.灭菌介质：甲醛灭菌剂浓度≤2%，达到微生物杀灭效果的同时，最大限度提升使用及操作安全性。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灭菌剂：提供原厂同品牌灭菌剂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打印记录内容：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能够打印记录：程序名称、灭菌日期、灭菌锅次、灭菌起始结束时间，连续记录灭菌过程的压力、温度，阶段时间结束状态等信息，并提供打印样品；关键参数显示和打印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ab/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标准中规定的灭菌温度、压力、时间等关键参数，运行过程中在触摸屏中实时显示，并在打印记录中打印；关键参数不符合时，自动报警。</w:t>
      </w:r>
    </w:p>
    <w:p>
      <w:pPr>
        <w:spacing w:before="156" w:beforeLines="50" w:line="360" w:lineRule="auto"/>
        <w:jc w:val="left"/>
        <w:rPr>
          <w:rFonts w:hint="eastAsia" w:ascii="宋体" w:hAnsi="宋体" w:eastAsia="宋体" w:cs="宋体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设备运行环境中甲醛含量＜0.02mg/m³，符合国家职业暴露限值要求。（提供相关检测报告）</w:t>
      </w:r>
    </w:p>
    <w:p>
      <w:pPr>
        <w:rPr>
          <w:b/>
          <w:bCs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7.安装标准：符合我国国家有关技术规范和技术标准。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11B"/>
    <w:rsid w:val="0030505D"/>
    <w:rsid w:val="003348C7"/>
    <w:rsid w:val="003C1783"/>
    <w:rsid w:val="004069E7"/>
    <w:rsid w:val="004429CE"/>
    <w:rsid w:val="004D57B1"/>
    <w:rsid w:val="005B328B"/>
    <w:rsid w:val="006234E6"/>
    <w:rsid w:val="008127D0"/>
    <w:rsid w:val="0084359E"/>
    <w:rsid w:val="00880E72"/>
    <w:rsid w:val="00981AB5"/>
    <w:rsid w:val="00B16A0E"/>
    <w:rsid w:val="00C1104F"/>
    <w:rsid w:val="00CE2D05"/>
    <w:rsid w:val="00D8611B"/>
    <w:rsid w:val="00E14DB0"/>
    <w:rsid w:val="020F71AF"/>
    <w:rsid w:val="023C4182"/>
    <w:rsid w:val="0E463ABF"/>
    <w:rsid w:val="0FA84CA6"/>
    <w:rsid w:val="12E82E96"/>
    <w:rsid w:val="2A8C0727"/>
    <w:rsid w:val="2E2319FE"/>
    <w:rsid w:val="4B6E6C91"/>
    <w:rsid w:val="51581DB0"/>
    <w:rsid w:val="59AF412F"/>
    <w:rsid w:val="6B7C2EE9"/>
    <w:rsid w:val="71EE5529"/>
    <w:rsid w:val="73A1489D"/>
    <w:rsid w:val="7BF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49"/>
      <w:ind w:left="2176" w:right="2451"/>
      <w:jc w:val="center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1"/>
    <w:pPr>
      <w:ind w:left="400" w:hanging="281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391</Words>
  <Characters>2232</Characters>
  <Lines>18</Lines>
  <Paragraphs>5</Paragraphs>
  <TotalTime>0</TotalTime>
  <ScaleCrop>false</ScaleCrop>
  <LinksUpToDate>false</LinksUpToDate>
  <CharactersWithSpaces>2618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2021-08-31T08:39:00Z</dcterms:created>
  <dc:creator>DELL</dc:creator>
  <cp:lastModifiedBy>dell</cp:lastModifiedBy>
  <dcterms:modified xsi:type="dcterms:W3CDTF">2021-12-08T02:03:49Z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690A5EBA0EB241A99E1DE54414D2742D</vt:lpwstr>
  </property>
</Properties>
</file>