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color w:val="000000"/>
          <w:kern w:val="36"/>
          <w:sz w:val="32"/>
          <w:szCs w:val="32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</w:t>
      </w:r>
      <w:r>
        <w:rPr>
          <w:rFonts w:hint="eastAsia" w:ascii="宋体" w:hAnsi="宋体" w:eastAsia="宋体" w:cs="宋体"/>
          <w:b/>
          <w:bCs/>
          <w:color w:val="000000"/>
          <w:kern w:val="36"/>
          <w:sz w:val="32"/>
          <w:szCs w:val="32"/>
        </w:rPr>
        <w:t>运动心肺功能测试系统及心肺康复训练系统</w:t>
      </w:r>
    </w:p>
    <w:p>
      <w:pPr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设备编号：NYZBB-SBK-2021056</w:t>
      </w:r>
    </w:p>
    <w:p>
      <w:pPr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</w:rPr>
        <w:t>量：1套</w:t>
      </w:r>
    </w:p>
    <w:p>
      <w:pPr>
        <w:pStyle w:val="3"/>
        <w:snapToGrid w:val="0"/>
        <w:spacing w:before="50"/>
        <w:textAlignment w:val="baseline"/>
      </w:pPr>
      <w:r>
        <w:rPr>
          <w:rFonts w:hint="eastAsia"/>
        </w:rPr>
        <w:t>性能配置要求</w:t>
      </w:r>
    </w:p>
    <w:p/>
    <w:p>
      <w:pPr>
        <w:spacing w:line="360" w:lineRule="auto"/>
        <w:ind w:firstLine="1687" w:firstLineChars="6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运动心肺功能测试系统主要参数</w:t>
      </w:r>
    </w:p>
    <w:p>
      <w:pPr>
        <w:spacing w:line="360" w:lineRule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1、具有BTPS（身体温度，环境压力，饱和水蒸汽值）自动补偿校准功能，提供补偿校准的计算公式。</w:t>
      </w:r>
    </w:p>
    <w:p>
      <w:pPr>
        <w:spacing w:line="360" w:lineRule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2、能够进行静态心电、运动心电、长时间静态节律功能的测量并自动存储测量数据。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3、自动测量运动血压。 </w:t>
      </w:r>
    </w:p>
    <w:p>
      <w:pPr>
        <w:spacing w:line="360" w:lineRule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3、具有通气功能测试，</w:t>
      </w:r>
      <w:r>
        <w:rPr>
          <w:rFonts w:hint="eastAsia" w:ascii="宋体" w:hAnsi="宋体" w:eastAsia="宋体" w:cs="宋体"/>
          <w:sz w:val="28"/>
          <w:szCs w:val="28"/>
        </w:rPr>
        <w:t>测试过程中能够实时显示测试的呼气曲线，测试过程中具有实时最大通气提示功能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4、心肺测试中可自动或手动标记测量参数，如摄氧量VO2（l/min）,二氧化碳呼出量VCO2（l/min）,氧脉搏（ml/beat）。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5.能够设置无氧域AT和呼吸补偿点RCP的分析项。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6、可</w:t>
      </w:r>
      <w:r>
        <w:rPr>
          <w:rFonts w:hint="eastAsia" w:ascii="宋体" w:hAnsi="宋体" w:eastAsia="宋体" w:cs="宋体"/>
          <w:bCs/>
          <w:sz w:val="28"/>
          <w:szCs w:val="28"/>
        </w:rPr>
        <w:t>心肺同步测量，同步分析，使用同一主机实现心肺的运动试验的控制。</w:t>
      </w:r>
    </w:p>
    <w:p>
      <w:pPr>
        <w:ind w:firstLine="1928" w:firstLineChars="6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36"/>
          <w:sz w:val="32"/>
          <w:szCs w:val="32"/>
        </w:rPr>
        <w:t>心肺康复训练</w:t>
      </w: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系统主要参数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一拖十心电管理软件管理系统和控制五种评估、训练和检测设备。</w:t>
      </w:r>
    </w:p>
    <w:p>
      <w:pPr>
        <w:tabs>
          <w:tab w:val="left" w:pos="1220"/>
        </w:tabs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2、可同步自动及手动血压测量，并可兼容其它品牌运动血压。</w:t>
      </w:r>
    </w:p>
    <w:p>
      <w:pPr>
        <w:tabs>
          <w:tab w:val="left" w:pos="1220"/>
        </w:tabs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3、有全程ST段及斜率趋势图；信号平均心电图；ST/HR loop图。MET及心率、血压、负荷、SPO2、MET同步趋势图。</w:t>
      </w:r>
    </w:p>
    <w:p>
      <w:pPr>
        <w:tabs>
          <w:tab w:val="left" w:pos="1220"/>
        </w:tabs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4、内置运动血压监测 、运动心电记录仪。</w:t>
      </w:r>
    </w:p>
    <w:p>
      <w:pPr>
        <w:tabs>
          <w:tab w:val="left" w:pos="1220"/>
        </w:tabs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6.同步R波触发听诊法无创血压测量，带血压报警。</w:t>
      </w:r>
    </w:p>
    <w:p>
      <w:pPr>
        <w:tabs>
          <w:tab w:val="left" w:pos="1220"/>
        </w:tabs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7.同步无线血氧设备。</w:t>
      </w:r>
    </w:p>
    <w:p>
      <w:pPr>
        <w:tabs>
          <w:tab w:val="left" w:pos="1220"/>
        </w:tabs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8.同步数字12导联心电采信，采样率≥8000Hz。</w:t>
      </w:r>
    </w:p>
    <w:p>
      <w:pPr>
        <w:pStyle w:val="2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9、带六分钟步行试验套件。</w:t>
      </w:r>
    </w:p>
    <w:p>
      <w:pPr>
        <w:tabs>
          <w:tab w:val="left" w:pos="1220"/>
        </w:tabs>
        <w:jc w:val="lef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10、立式功率车：功率：≤999W；</w:t>
      </w:r>
      <w:r>
        <w:rPr>
          <w:rFonts w:hint="eastAsia" w:ascii="宋体" w:hAnsi="宋体" w:eastAsia="宋体" w:cs="宋体"/>
          <w:sz w:val="28"/>
          <w:szCs w:val="28"/>
        </w:rPr>
        <w:t>内置控制主机，可精确控制踏车的运行；</w:t>
      </w:r>
      <w:r>
        <w:rPr>
          <w:sz w:val="28"/>
          <w:szCs w:val="28"/>
        </w:rPr>
        <w:t>最大承重：≥150Kg</w:t>
      </w:r>
      <w:r>
        <w:rPr>
          <w:rFonts w:hint="eastAsia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</w:rPr>
        <w:t>显示数据：运动水平转速、时间、pace、CAL、CAL/Min、WATT、H/R、METs、VO2 max、距离、速度、运动强度</w:t>
      </w:r>
    </w:p>
    <w:p>
      <w:pPr>
        <w:tabs>
          <w:tab w:val="left" w:pos="1220"/>
        </w:tabs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11、</w:t>
      </w:r>
      <w:r>
        <w:rPr>
          <w:rFonts w:ascii="宋体" w:hAnsi="宋体"/>
          <w:sz w:val="28"/>
          <w:szCs w:val="28"/>
        </w:rPr>
        <w:t>椭圆机</w:t>
      </w:r>
      <w:r>
        <w:rPr>
          <w:rFonts w:hint="eastAsia" w:ascii="宋体" w:hAnsi="宋体"/>
          <w:sz w:val="28"/>
          <w:szCs w:val="28"/>
        </w:rPr>
        <w:t>：（</w:t>
      </w:r>
      <w:r>
        <w:rPr>
          <w:rFonts w:ascii="宋体" w:hAnsi="宋体"/>
          <w:sz w:val="28"/>
          <w:szCs w:val="28"/>
        </w:rPr>
        <w:t>四肢椭圆机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功率：</w:t>
      </w:r>
      <w:r>
        <w:rPr>
          <w:rFonts w:hint="eastAsia" w:ascii="宋体" w:hAnsi="宋体"/>
          <w:sz w:val="28"/>
          <w:szCs w:val="28"/>
        </w:rPr>
        <w:t>≤</w:t>
      </w:r>
      <w:r>
        <w:rPr>
          <w:rFonts w:ascii="宋体" w:hAnsi="宋体"/>
          <w:sz w:val="28"/>
          <w:szCs w:val="28"/>
        </w:rPr>
        <w:t>999W</w:t>
      </w:r>
      <w:r>
        <w:rPr>
          <w:rFonts w:hint="eastAsia" w:ascii="宋体" w:hAnsi="宋体"/>
          <w:sz w:val="28"/>
          <w:szCs w:val="28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内置控制主机；</w:t>
      </w:r>
      <w:r>
        <w:rPr>
          <w:rFonts w:ascii="宋体" w:hAnsi="宋体"/>
          <w:sz w:val="28"/>
          <w:szCs w:val="28"/>
        </w:rPr>
        <w:t>最大承重：150K</w:t>
      </w:r>
      <w:r>
        <w:rPr>
          <w:rFonts w:hint="eastAsia" w:ascii="宋体" w:hAnsi="宋体"/>
          <w:sz w:val="28"/>
          <w:szCs w:val="28"/>
        </w:rPr>
        <w:t>g；</w:t>
      </w:r>
      <w:r>
        <w:rPr>
          <w:rFonts w:ascii="宋体" w:hAnsi="宋体"/>
          <w:sz w:val="28"/>
          <w:szCs w:val="28"/>
        </w:rPr>
        <w:t>与运动心电设备连接用数据线</w:t>
      </w:r>
      <w:r>
        <w:rPr>
          <w:rFonts w:hint="eastAsia" w:ascii="宋体" w:hAnsi="宋体"/>
          <w:sz w:val="28"/>
          <w:szCs w:val="28"/>
        </w:rPr>
        <w:t>。显示数据：运动水平转速、时间、pace、CAL、CAL/Min、WATT、H/R、METs、VO2 max、距离、速度、运动强度。</w:t>
      </w:r>
    </w:p>
    <w:p>
      <w:pPr>
        <w:tabs>
          <w:tab w:val="left" w:pos="1220"/>
        </w:tabs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12、背靠式功率车：功率≤999W；最大承重：≥150kg；内置程序，直接选择</w:t>
      </w:r>
      <w:r>
        <w:rPr>
          <w:rFonts w:hint="eastAsia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运动模式。显示数据：运动水平转速、时间、pace、CAL、CAL/Min、WATT、H/R、METs、VO2 max、距离、速度、运动强度。</w:t>
      </w:r>
    </w:p>
    <w:p>
      <w:pPr>
        <w:spacing w:line="360" w:lineRule="auto"/>
        <w:ind w:left="611" w:leftChars="114" w:hanging="372" w:hangingChars="133"/>
        <w:jc w:val="left"/>
        <w:rPr>
          <w:rFonts w:ascii="宋体" w:hAnsi="宋体" w:eastAsia="宋体" w:cs="Times New Roman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C69CA7"/>
    <w:multiLevelType w:val="singleLevel"/>
    <w:tmpl w:val="34C69C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611B"/>
    <w:rsid w:val="00227205"/>
    <w:rsid w:val="0030505D"/>
    <w:rsid w:val="003348C7"/>
    <w:rsid w:val="003C1783"/>
    <w:rsid w:val="004069E7"/>
    <w:rsid w:val="004429CE"/>
    <w:rsid w:val="00454127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0F71AF"/>
    <w:rsid w:val="023C4182"/>
    <w:rsid w:val="0E463ABF"/>
    <w:rsid w:val="0E6B438E"/>
    <w:rsid w:val="0FA84CA6"/>
    <w:rsid w:val="12E82E96"/>
    <w:rsid w:val="2A8C0727"/>
    <w:rsid w:val="2E2319FE"/>
    <w:rsid w:val="3DEB053B"/>
    <w:rsid w:val="47036CF2"/>
    <w:rsid w:val="4ACD5EF7"/>
    <w:rsid w:val="4B374214"/>
    <w:rsid w:val="51581DB0"/>
    <w:rsid w:val="51DC38F4"/>
    <w:rsid w:val="5BD561C7"/>
    <w:rsid w:val="60DD4D44"/>
    <w:rsid w:val="71EE5529"/>
    <w:rsid w:val="73A1489D"/>
    <w:rsid w:val="7BF250D4"/>
    <w:rsid w:val="7E22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49"/>
      <w:ind w:left="2176" w:right="2451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bidi="zh-CN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798</Characters>
  <Lines>6</Lines>
  <Paragraphs>1</Paragraphs>
  <TotalTime>0</TotalTime>
  <ScaleCrop>false</ScaleCrop>
  <LinksUpToDate>false</LinksUpToDate>
  <CharactersWithSpaces>937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dell</cp:lastModifiedBy>
  <dcterms:modified xsi:type="dcterms:W3CDTF">2021-12-22T03:49:40Z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690A5EBA0EB241A99E1DE54414D2742D</vt:lpwstr>
  </property>
</Properties>
</file>