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设备名称：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高清内窥镜摄像系统</w:t>
      </w:r>
    </w:p>
    <w:p>
      <w:pPr>
        <w:pStyle w:val="4"/>
        <w:widowControl/>
        <w:spacing w:before="0" w:beforeAutospacing="0" w:after="0" w:afterAutospacing="0" w:line="525" w:lineRule="atLeast"/>
        <w:jc w:val="both"/>
        <w:textAlignment w:val="baseline"/>
        <w:rPr>
          <w:rFonts w:hint="default" w:ascii="宋体" w:hAnsi="宋体" w:eastAsia="宋体" w:cs="宋体"/>
          <w:b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设备编号：NYZBB-SBK-20220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95</w:t>
      </w:r>
    </w:p>
    <w:p>
      <w:pPr>
        <w:rPr>
          <w:rFonts w:hint="eastAsia" w:ascii="宋体" w:hAnsi="宋体" w:eastAsia="宋体"/>
          <w:b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数</w:t>
      </w:r>
      <w:r>
        <w:rPr>
          <w:rFonts w:hint="eastAsia" w:ascii="宋体" w:hAnsi="宋体"/>
          <w:b/>
          <w:sz w:val="28"/>
          <w:szCs w:val="28"/>
          <w:lang w:bidi="ar"/>
        </w:rPr>
        <w:t xml:space="preserve">  </w:t>
      </w:r>
      <w:r>
        <w:rPr>
          <w:rFonts w:hint="eastAsia" w:ascii="宋体" w:hAnsi="宋体" w:cs="宋体"/>
          <w:b/>
          <w:sz w:val="28"/>
          <w:szCs w:val="28"/>
          <w:lang w:bidi="ar"/>
        </w:rPr>
        <w:t>量：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1台</w:t>
      </w: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性能配置要求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一、三晶片高清摄像机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1、有效像素：1920（水平）×1080（垂直）</w:t>
      </w:r>
      <w:r>
        <w:rPr>
          <w:rFonts w:hint="eastAsia"/>
          <w:sz w:val="24"/>
          <w:szCs w:val="24"/>
          <w:lang w:eastAsia="zh-CN"/>
        </w:rPr>
        <w:t>以上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 xml:space="preserve">、扫描标准：≥1125线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 xml:space="preserve">、视频输出清晰度：1080P </w:t>
      </w:r>
      <w:r>
        <w:rPr>
          <w:rFonts w:hint="eastAsia"/>
          <w:sz w:val="24"/>
          <w:szCs w:val="24"/>
          <w:lang w:eastAsia="zh-CN"/>
        </w:rPr>
        <w:t>以上</w:t>
      </w:r>
      <w:r>
        <w:rPr>
          <w:rFonts w:hint="eastAsia"/>
          <w:sz w:val="24"/>
          <w:szCs w:val="24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  <w:r>
        <w:rPr>
          <w:rFonts w:hint="default"/>
          <w:sz w:val="24"/>
          <w:szCs w:val="24"/>
          <w:lang w:val="en-US"/>
        </w:rPr>
        <w:t>5</w:t>
      </w:r>
      <w:r>
        <w:rPr>
          <w:rFonts w:hint="eastAsia"/>
          <w:sz w:val="24"/>
          <w:szCs w:val="24"/>
        </w:rPr>
        <w:t>、≥2.5倍电子放大（ZOOM）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  <w:r>
        <w:rPr>
          <w:rFonts w:hint="default"/>
          <w:sz w:val="24"/>
          <w:szCs w:val="24"/>
          <w:lang w:val="en-US"/>
        </w:rPr>
        <w:t>7</w:t>
      </w:r>
      <w:r>
        <w:rPr>
          <w:rFonts w:hint="eastAsia"/>
          <w:sz w:val="24"/>
          <w:szCs w:val="24"/>
        </w:rPr>
        <w:t>、医用摄像系统分辨力≥114LP/mm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  <w:r>
        <w:rPr>
          <w:rFonts w:hint="default"/>
          <w:sz w:val="24"/>
          <w:szCs w:val="24"/>
          <w:lang w:val="en-US"/>
        </w:rPr>
        <w:t>8</w:t>
      </w:r>
      <w:r>
        <w:rPr>
          <w:rFonts w:hint="eastAsia"/>
          <w:sz w:val="24"/>
          <w:szCs w:val="24"/>
        </w:rPr>
        <w:t>、附带≥7寸屏显示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default" w:ascii="宋体" w:hAnsi="宋体"/>
          <w:sz w:val="24"/>
          <w:szCs w:val="24"/>
          <w:lang w:val="en-US"/>
        </w:rPr>
        <w:t>10</w:t>
      </w:r>
      <w:r>
        <w:rPr>
          <w:rFonts w:hint="eastAsia" w:ascii="宋体" w:hAnsi="宋体"/>
          <w:sz w:val="24"/>
          <w:szCs w:val="24"/>
        </w:rPr>
        <w:t>、摄像头</w:t>
      </w:r>
      <w:r>
        <w:rPr>
          <w:rFonts w:hint="eastAsia" w:ascii="宋体" w:hAnsi="宋体"/>
          <w:sz w:val="24"/>
          <w:szCs w:val="24"/>
          <w:lang w:eastAsia="zh-CN"/>
        </w:rPr>
        <w:t>至少</w:t>
      </w:r>
      <w:r>
        <w:rPr>
          <w:rFonts w:hint="eastAsia" w:ascii="宋体" w:hAnsi="宋体"/>
          <w:sz w:val="24"/>
          <w:szCs w:val="24"/>
        </w:rPr>
        <w:t>具有白平衡、放大、亮度调节四种遥控控制功能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</w:t>
      </w:r>
      <w:r>
        <w:rPr>
          <w:rFonts w:hint="default" w:ascii="宋体" w:hAnsi="宋体"/>
          <w:sz w:val="24"/>
          <w:szCs w:val="24"/>
          <w:lang w:val="en-US"/>
        </w:rPr>
        <w:t>1</w:t>
      </w:r>
      <w:r>
        <w:rPr>
          <w:rFonts w:hint="eastAsia" w:ascii="宋体" w:hAnsi="宋体"/>
          <w:sz w:val="24"/>
          <w:szCs w:val="24"/>
        </w:rPr>
        <w:t>、摄像头</w:t>
      </w:r>
      <w:r>
        <w:rPr>
          <w:rFonts w:hint="eastAsia" w:ascii="宋体" w:hAnsi="宋体"/>
          <w:sz w:val="24"/>
          <w:szCs w:val="24"/>
          <w:lang w:eastAsia="zh-CN"/>
        </w:rPr>
        <w:t>至少</w:t>
      </w:r>
      <w:r>
        <w:rPr>
          <w:rFonts w:hint="eastAsia" w:ascii="宋体" w:hAnsi="宋体"/>
          <w:sz w:val="24"/>
          <w:szCs w:val="24"/>
        </w:rPr>
        <w:t>IPX8防水等级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二、LED冷光源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华文细黑" w:hAnsi="华文细黑" w:eastAsia="华文细黑"/>
          <w:sz w:val="24"/>
          <w:szCs w:val="24"/>
        </w:rPr>
      </w:pPr>
      <w:r>
        <w:rPr>
          <w:rFonts w:hint="eastAsia"/>
          <w:sz w:val="24"/>
          <w:szCs w:val="24"/>
        </w:rPr>
        <w:t>1、照度≥1000000Lux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2、色温</w:t>
      </w:r>
      <w:r>
        <w:rPr>
          <w:rFonts w:hint="default" w:ascii="Arial" w:hAnsi="Arial" w:cs="Arial"/>
          <w:sz w:val="24"/>
          <w:szCs w:val="24"/>
        </w:rPr>
        <w:t>≥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  <w:lang w:val="en-US" w:eastAsia="zh-CN"/>
        </w:rPr>
        <w:t>0</w:t>
      </w:r>
      <w:r>
        <w:rPr>
          <w:rFonts w:hint="eastAsia"/>
          <w:sz w:val="24"/>
          <w:szCs w:val="24"/>
        </w:rPr>
        <w:t>00K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3、LED发光模组寿命≥40000H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4、</w:t>
      </w:r>
      <w:r>
        <w:rPr>
          <w:rFonts w:hint="eastAsia"/>
          <w:sz w:val="24"/>
          <w:szCs w:val="24"/>
          <w:lang w:eastAsia="zh-CN"/>
        </w:rPr>
        <w:t>至少</w:t>
      </w:r>
      <w:r>
        <w:rPr>
          <w:rFonts w:hint="eastAsia"/>
          <w:sz w:val="24"/>
          <w:szCs w:val="24"/>
        </w:rPr>
        <w:t>具有亮度记忆，及归零功能（处于待机状态）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三、高清监视器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1、尺寸：≥19寸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2、分辨率：1280×1024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四、台车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1、铝合金材质、</w:t>
      </w:r>
      <w:r>
        <w:rPr>
          <w:rFonts w:hint="eastAsia"/>
          <w:sz w:val="24"/>
          <w:szCs w:val="24"/>
          <w:lang w:eastAsia="zh-CN"/>
        </w:rPr>
        <w:t>多</w:t>
      </w:r>
      <w:r>
        <w:rPr>
          <w:rFonts w:hint="eastAsia"/>
          <w:sz w:val="24"/>
          <w:szCs w:val="24"/>
        </w:rPr>
        <w:t>层自由装卸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五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b/>
          <w:sz w:val="24"/>
          <w:szCs w:val="24"/>
        </w:rPr>
        <w:t>医学影像工作站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1、数字化图像采集，图像清晰、色彩逼真，支持录像和回放；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、可采集超过100万幅高清静态图片或连续录像100小时以上；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、视频回放时也可进行图片采集；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、可对图像进行图形标注、文字标注、部位标注、病理描述、示意图标注、测量等功能处理，放大镜功能可局部放大图像，便于观察诊断；</w:t>
      </w:r>
    </w:p>
    <w:p>
      <w:pPr>
        <w:pStyle w:val="2"/>
        <w:rPr>
          <w:rFonts w:hint="eastAsia" w:ascii="宋体" w:hAnsi="宋体" w:cs="宋体"/>
          <w:b/>
          <w:sz w:val="28"/>
          <w:szCs w:val="28"/>
          <w:lang w:bidi="ar"/>
        </w:rPr>
      </w:pPr>
    </w:p>
    <w:p>
      <w:pPr>
        <w:pStyle w:val="2"/>
        <w:rPr>
          <w:rFonts w:hint="eastAsia" w:ascii="宋体" w:hAnsi="宋体" w:cs="宋体"/>
          <w:b/>
          <w:sz w:val="28"/>
          <w:szCs w:val="28"/>
          <w:lang w:bidi="ar"/>
        </w:rPr>
      </w:pPr>
    </w:p>
    <w:p>
      <w:pPr>
        <w:pStyle w:val="2"/>
        <w:rPr>
          <w:rFonts w:hint="eastAsia" w:ascii="宋体" w:hAnsi="宋体" w:cs="宋体"/>
          <w:b/>
          <w:sz w:val="28"/>
          <w:szCs w:val="28"/>
          <w:lang w:bidi="ar"/>
        </w:rPr>
      </w:pPr>
    </w:p>
    <w:p>
      <w:pPr>
        <w:pStyle w:val="2"/>
        <w:rPr>
          <w:rFonts w:hint="eastAsia" w:ascii="宋体" w:hAnsi="宋体" w:cs="宋体"/>
          <w:b/>
          <w:sz w:val="28"/>
          <w:szCs w:val="28"/>
          <w:lang w:bidi="ar"/>
        </w:rPr>
      </w:pPr>
    </w:p>
    <w:p>
      <w:pPr>
        <w:rPr>
          <w:rFonts w:hint="eastAsia" w:ascii="宋体" w:hAnsi="宋体" w:cs="宋体"/>
          <w:b/>
          <w:sz w:val="28"/>
          <w:szCs w:val="28"/>
          <w:lang w:bidi="ar"/>
        </w:rPr>
      </w:pPr>
    </w:p>
    <w:p>
      <w:pPr>
        <w:rPr>
          <w:rFonts w:hint="eastAsia" w:ascii="宋体" w:hAnsi="宋体" w:cs="宋体"/>
          <w:b/>
          <w:sz w:val="28"/>
          <w:szCs w:val="28"/>
          <w:lang w:bidi="ar"/>
        </w:rPr>
      </w:pPr>
    </w:p>
    <w:p>
      <w:pPr>
        <w:rPr>
          <w:rFonts w:hint="eastAsia" w:ascii="宋体" w:hAnsi="宋体" w:cs="宋体"/>
          <w:b/>
          <w:sz w:val="28"/>
          <w:szCs w:val="28"/>
          <w:lang w:bidi="ar"/>
        </w:rPr>
      </w:pPr>
    </w:p>
    <w:p>
      <w:pPr>
        <w:rPr>
          <w:rFonts w:hint="eastAsia" w:ascii="宋体" w:hAnsi="宋体" w:cs="宋体"/>
          <w:b/>
          <w:sz w:val="28"/>
          <w:szCs w:val="28"/>
          <w:lang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设备名称：电切内窥镜及附件（医用组织刨削器专用）</w:t>
      </w:r>
    </w:p>
    <w:p>
      <w:pPr>
        <w:pStyle w:val="4"/>
        <w:widowControl/>
        <w:spacing w:before="0" w:beforeAutospacing="0" w:after="0" w:afterAutospacing="0" w:line="525" w:lineRule="atLeast"/>
        <w:jc w:val="both"/>
        <w:textAlignment w:val="baseline"/>
        <w:rPr>
          <w:rFonts w:hint="default" w:ascii="宋体" w:hAnsi="宋体" w:eastAsia="宋体" w:cs="宋体"/>
          <w:b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设备编号：NYZBB-SBK-2022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100</w:t>
      </w:r>
    </w:p>
    <w:p>
      <w:pPr>
        <w:rPr>
          <w:rFonts w:hint="default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数</w:t>
      </w:r>
      <w:r>
        <w:rPr>
          <w:rFonts w:hint="eastAsia" w:ascii="宋体" w:hAnsi="宋体"/>
          <w:b/>
          <w:sz w:val="28"/>
          <w:szCs w:val="28"/>
          <w:lang w:bidi="ar"/>
        </w:rPr>
        <w:t xml:space="preserve">  </w:t>
      </w:r>
      <w:r>
        <w:rPr>
          <w:rFonts w:hint="eastAsia" w:ascii="宋体" w:hAnsi="宋体" w:cs="宋体"/>
          <w:b/>
          <w:sz w:val="28"/>
          <w:szCs w:val="28"/>
          <w:lang w:bidi="ar"/>
        </w:rPr>
        <w:t>量：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1套</w:t>
      </w:r>
    </w:p>
    <w:p>
      <w:pPr>
        <w:jc w:val="center"/>
        <w:rPr>
          <w:rStyle w:val="12"/>
          <w:sz w:val="24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性能配置要求</w:t>
      </w:r>
    </w:p>
    <w:p>
      <w:pPr>
        <w:keepNext w:val="0"/>
        <w:keepLines w:val="0"/>
        <w:pageBreakBefore w:val="0"/>
        <w:numPr>
          <w:ilvl w:val="0"/>
          <w:numId w:val="1"/>
        </w:numPr>
        <w:tabs>
          <w:tab w:val="left" w:pos="52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内窥镜：视向角25</w:t>
      </w:r>
      <w:r>
        <w:rPr>
          <w:rFonts w:hint="eastAsia" w:ascii="宋体" w:hAnsi="宋体" w:eastAsia="宋体" w:cs="宋体"/>
          <w:sz w:val="24"/>
          <w:szCs w:val="24"/>
        </w:rPr>
        <w:t>°。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52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</w:rPr>
        <w:t>工作长度：</w:t>
      </w:r>
      <w:r>
        <w:rPr>
          <w:rFonts w:hint="default" w:ascii="Arial" w:hAnsi="Arial" w:eastAsia="宋体" w:cs="Arial"/>
          <w:sz w:val="24"/>
          <w:szCs w:val="24"/>
        </w:rPr>
        <w:t>≥</w:t>
      </w:r>
      <w:r>
        <w:rPr>
          <w:rFonts w:hint="eastAsia" w:ascii="宋体" w:hAnsi="宋体" w:eastAsia="宋体" w:cs="宋体"/>
          <w:sz w:val="24"/>
          <w:szCs w:val="24"/>
        </w:rPr>
        <w:t>302 mm。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  <w:szCs w:val="24"/>
        </w:rPr>
        <w:t>中心分辨率：3.348 C/°。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sz w:val="24"/>
          <w:szCs w:val="24"/>
        </w:rPr>
        <w:t>光谱显色指数Ra：85。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有效光度率D</w:t>
      </w:r>
      <w:r>
        <w:rPr>
          <w:rFonts w:hint="eastAsia" w:ascii="宋体" w:hAnsi="宋体" w:eastAsia="宋体" w:cs="宋体"/>
          <w:color w:val="auto"/>
          <w:sz w:val="24"/>
          <w:szCs w:val="24"/>
          <w:vertAlign w:val="subscript"/>
        </w:rPr>
        <w:t>M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：1000。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8"/>
          <w:rFonts w:hint="eastAsia" w:ascii="宋体" w:hAnsi="宋体" w:eastAsia="宋体" w:cs="宋体"/>
          <w:b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6、</w:t>
      </w:r>
      <w:r>
        <w:rPr>
          <w:rStyle w:val="8"/>
          <w:rFonts w:hint="eastAsia" w:ascii="宋体" w:hAnsi="宋体" w:eastAsia="宋体" w:cs="宋体"/>
          <w:b w:val="0"/>
          <w:color w:val="auto"/>
          <w:sz w:val="24"/>
          <w:szCs w:val="24"/>
        </w:rPr>
        <w:t>镜管外鞘</w:t>
      </w:r>
      <w:r>
        <w:rPr>
          <w:rStyle w:val="8"/>
          <w:rFonts w:hint="default" w:ascii="Arial" w:hAnsi="Arial" w:eastAsia="宋体" w:cs="Arial"/>
          <w:b w:val="0"/>
          <w:color w:val="auto"/>
          <w:sz w:val="24"/>
          <w:szCs w:val="24"/>
        </w:rPr>
        <w:t>≥</w:t>
      </w:r>
      <w:r>
        <w:rPr>
          <w:rStyle w:val="8"/>
          <w:rFonts w:hint="eastAsia" w:ascii="宋体" w:hAnsi="宋体" w:eastAsia="宋体" w:cs="宋体"/>
          <w:b w:val="0"/>
          <w:color w:val="auto"/>
          <w:sz w:val="24"/>
          <w:szCs w:val="24"/>
        </w:rPr>
        <w:t>Fr 26。</w:t>
      </w:r>
    </w:p>
    <w:p>
      <w:pPr>
        <w:keepNext w:val="0"/>
        <w:keepLines w:val="0"/>
        <w:pageBreakBefore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219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7、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操作器（工作手件）内置式光纤锁止机构设计，无需</w:t>
      </w:r>
    </w:p>
    <w:p>
      <w:pPr>
        <w:keepNext w:val="0"/>
        <w:keepLines w:val="0"/>
        <w:pageBreakBefore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219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外接光纤固定器。</w:t>
      </w:r>
    </w:p>
    <w:p>
      <w:pPr>
        <w:pStyle w:val="5"/>
        <w:jc w:val="left"/>
        <w:rPr>
          <w:rFonts w:hint="eastAsia" w:ascii="宋体" w:hAnsi="宋体" w:eastAsia="宋体" w:cs="宋体"/>
          <w:b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8、</w:t>
      </w:r>
      <w:r>
        <w:rPr>
          <w:rFonts w:hint="eastAsia" w:ascii="宋体" w:hAnsi="宋体" w:eastAsia="宋体" w:cs="宋体"/>
          <w:b w:val="0"/>
          <w:color w:val="auto"/>
          <w:kern w:val="2"/>
          <w:sz w:val="24"/>
          <w:szCs w:val="24"/>
          <w:lang w:val="en-US" w:eastAsia="zh-CN" w:bidi="ar-SA"/>
        </w:rPr>
        <w:t>要求能配套 杭州好克光电仪器有限公司制造的大白鲨YSB-1II型手术刨削器系统使用。</w:t>
      </w:r>
    </w:p>
    <w:p>
      <w:pPr>
        <w:rPr>
          <w:rFonts w:hint="eastAsia" w:ascii="宋体" w:hAnsi="宋体" w:cs="宋体"/>
          <w:b/>
          <w:sz w:val="28"/>
          <w:szCs w:val="28"/>
          <w:lang w:bidi="ar"/>
        </w:rPr>
      </w:pPr>
    </w:p>
    <w:p>
      <w:pPr>
        <w:rPr>
          <w:rFonts w:hint="eastAsia" w:ascii="宋体" w:hAnsi="宋体" w:cs="宋体"/>
          <w:b/>
          <w:sz w:val="28"/>
          <w:szCs w:val="28"/>
          <w:lang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设备名称：尿道膀胱镜及配套手术器械、刀具（医用组织刨削器专用）</w:t>
      </w:r>
    </w:p>
    <w:p>
      <w:pPr>
        <w:pStyle w:val="4"/>
        <w:widowControl/>
        <w:spacing w:before="0" w:beforeAutospacing="0" w:after="0" w:afterAutospacing="0" w:line="525" w:lineRule="atLeast"/>
        <w:jc w:val="both"/>
        <w:textAlignment w:val="baseline"/>
        <w:rPr>
          <w:rFonts w:hint="default" w:ascii="宋体" w:hAnsi="宋体" w:eastAsia="宋体" w:cs="宋体"/>
          <w:b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设备编号：NYZBB-SBK-2022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101</w:t>
      </w:r>
    </w:p>
    <w:p>
      <w:pPr>
        <w:rPr>
          <w:rFonts w:hint="default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数</w:t>
      </w:r>
      <w:r>
        <w:rPr>
          <w:rFonts w:hint="eastAsia" w:ascii="宋体" w:hAnsi="宋体"/>
          <w:b/>
          <w:sz w:val="28"/>
          <w:szCs w:val="28"/>
          <w:lang w:bidi="ar"/>
        </w:rPr>
        <w:t xml:space="preserve">  </w:t>
      </w:r>
      <w:r>
        <w:rPr>
          <w:rFonts w:hint="eastAsia" w:ascii="宋体" w:hAnsi="宋体" w:cs="宋体"/>
          <w:b/>
          <w:sz w:val="28"/>
          <w:szCs w:val="28"/>
          <w:lang w:bidi="ar"/>
        </w:rPr>
        <w:t>量：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1套</w:t>
      </w:r>
    </w:p>
    <w:p>
      <w:pPr>
        <w:jc w:val="center"/>
        <w:rPr>
          <w:rStyle w:val="12"/>
          <w:sz w:val="24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性能配置要求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52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0" w:name="_Hlk7017463"/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一、尿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道膀胱镜及配套手术器械</w:t>
      </w:r>
      <w:bookmarkEnd w:id="0"/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: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52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内窥镜：视向角</w:t>
      </w:r>
      <w:r>
        <w:rPr>
          <w:rFonts w:hint="eastAsia" w:ascii="宋体" w:hAnsi="宋体" w:eastAsia="宋体" w:cs="宋体"/>
          <w:sz w:val="24"/>
          <w:szCs w:val="24"/>
        </w:rPr>
        <w:t>0°。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52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</w:rPr>
        <w:t>工作长度：</w:t>
      </w:r>
      <w:r>
        <w:rPr>
          <w:rFonts w:hint="default" w:ascii="Arial" w:hAnsi="Arial" w:eastAsia="宋体" w:cs="Arial"/>
          <w:sz w:val="24"/>
          <w:szCs w:val="24"/>
        </w:rPr>
        <w:t>≥</w:t>
      </w:r>
      <w:r>
        <w:rPr>
          <w:rFonts w:hint="eastAsia" w:ascii="宋体" w:hAnsi="宋体" w:eastAsia="宋体" w:cs="宋体"/>
          <w:sz w:val="24"/>
          <w:szCs w:val="24"/>
        </w:rPr>
        <w:t>210 mm</w:t>
      </w:r>
      <w:bookmarkStart w:id="1" w:name="_Hlk7016271"/>
      <w:bookmarkStart w:id="2" w:name="_Hlk7015520"/>
      <w:r>
        <w:rPr>
          <w:rFonts w:hint="eastAsia" w:ascii="宋体" w:hAnsi="宋体" w:eastAsia="宋体" w:cs="宋体"/>
          <w:sz w:val="24"/>
          <w:szCs w:val="24"/>
        </w:rPr>
        <w:t>。</w:t>
      </w:r>
      <w:bookmarkEnd w:id="1"/>
    </w:p>
    <w:bookmarkEnd w:id="2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  <w:szCs w:val="24"/>
        </w:rPr>
        <w:t>光学工作距：</w:t>
      </w:r>
      <w:r>
        <w:rPr>
          <w:rFonts w:hint="default" w:ascii="Arial" w:hAnsi="Arial" w:eastAsia="宋体" w:cs="Arial"/>
          <w:sz w:val="24"/>
          <w:szCs w:val="24"/>
        </w:rPr>
        <w:t>≥</w:t>
      </w:r>
      <w:r>
        <w:rPr>
          <w:rFonts w:hint="eastAsia" w:ascii="宋体" w:hAnsi="宋体" w:eastAsia="宋体" w:cs="宋体"/>
          <w:sz w:val="24"/>
          <w:szCs w:val="24"/>
        </w:rPr>
        <w:t>20 mm。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sz w:val="24"/>
          <w:szCs w:val="24"/>
        </w:rPr>
        <w:t>景深：3-50 mm。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8"/>
          <w:rFonts w:hint="eastAsia" w:ascii="宋体" w:hAnsi="宋体" w:eastAsia="宋体" w:cs="宋体"/>
          <w:b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 w:val="0"/>
          <w:sz w:val="24"/>
          <w:szCs w:val="24"/>
          <w:lang w:val="en-US" w:eastAsia="zh-CN"/>
        </w:rPr>
        <w:t>5、</w:t>
      </w:r>
      <w:r>
        <w:rPr>
          <w:rStyle w:val="8"/>
          <w:rFonts w:hint="eastAsia" w:ascii="宋体" w:hAnsi="宋体" w:eastAsia="宋体" w:cs="宋体"/>
          <w:b w:val="0"/>
          <w:sz w:val="24"/>
          <w:szCs w:val="24"/>
        </w:rPr>
        <w:t>镜管外鞘</w:t>
      </w:r>
      <w:r>
        <w:rPr>
          <w:rStyle w:val="8"/>
          <w:rFonts w:hint="default" w:ascii="Arial" w:hAnsi="Arial" w:eastAsia="宋体" w:cs="Arial"/>
          <w:b w:val="0"/>
          <w:sz w:val="24"/>
          <w:szCs w:val="24"/>
        </w:rPr>
        <w:t>≥</w:t>
      </w:r>
      <w:r>
        <w:rPr>
          <w:rStyle w:val="8"/>
          <w:rFonts w:hint="eastAsia" w:ascii="宋体" w:hAnsi="宋体" w:eastAsia="宋体" w:cs="宋体"/>
          <w:b w:val="0"/>
          <w:sz w:val="24"/>
          <w:szCs w:val="24"/>
        </w:rPr>
        <w:t>Fr 26。</w:t>
      </w:r>
    </w:p>
    <w:p>
      <w:pPr>
        <w:jc w:val="both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sz w:val="24"/>
          <w:szCs w:val="24"/>
        </w:rPr>
        <w:t>刀具</w:t>
      </w:r>
      <w:r>
        <w:rPr>
          <w:rFonts w:hint="eastAsia" w:ascii="宋体" w:hAnsi="宋体" w:cs="宋体"/>
          <w:sz w:val="24"/>
          <w:szCs w:val="24"/>
          <w:lang w:val="en-US" w:eastAsia="zh-CN"/>
        </w:rPr>
        <w:t>:</w:t>
      </w:r>
    </w:p>
    <w:p>
      <w:pPr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</w:rPr>
        <w:t>刀具外径：</w:t>
      </w:r>
      <w:r>
        <w:rPr>
          <w:rFonts w:hint="default" w:ascii="Arial" w:hAnsi="Arial" w:eastAsia="宋体" w:cs="Arial"/>
          <w:sz w:val="24"/>
          <w:szCs w:val="24"/>
        </w:rPr>
        <w:t>≤</w:t>
      </w:r>
      <w:r>
        <w:rPr>
          <w:rFonts w:hint="eastAsia" w:ascii="宋体" w:hAnsi="宋体" w:eastAsia="宋体" w:cs="宋体"/>
          <w:sz w:val="24"/>
          <w:szCs w:val="24"/>
        </w:rPr>
        <w:t>φ 4.</w:t>
      </w:r>
      <w:r>
        <w:rPr>
          <w:rFonts w:hint="eastAsia" w:ascii="宋体" w:hAnsi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 xml:space="preserve"> mm。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52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2、刀具工作长度：</w:t>
      </w:r>
      <w:r>
        <w:rPr>
          <w:rFonts w:hint="default" w:ascii="宋体" w:hAnsi="宋体" w:cs="宋体"/>
          <w:color w:val="000000"/>
          <w:sz w:val="24"/>
          <w:szCs w:val="24"/>
          <w:lang w:val="en-US" w:eastAsia="zh-CN"/>
        </w:rPr>
        <w:t>≥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400 mm。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52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三、要求能配套 杭州好克光电仪器有限公司制造的大白鲨YSB-1II型手术刨削器系统使用。</w:t>
      </w:r>
    </w:p>
    <w:p>
      <w:pPr>
        <w:pStyle w:val="5"/>
        <w:jc w:val="both"/>
        <w:rPr>
          <w:rFonts w:hint="eastAsia" w:ascii="宋体" w:hAnsi="宋体" w:eastAsia="宋体"/>
          <w:sz w:val="24"/>
          <w:szCs w:val="24"/>
          <w:lang w:val="en-US" w:eastAsia="zh-CN"/>
        </w:rPr>
      </w:pPr>
      <w:bookmarkStart w:id="3" w:name="_GoBack"/>
      <w:bookmarkEnd w:id="3"/>
    </w:p>
    <w:sectPr>
      <w:pgSz w:w="11906" w:h="16838"/>
      <w:pgMar w:top="567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华文细黑">
    <w:panose1 w:val="02010600040101010101"/>
    <w:charset w:val="7A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927F90"/>
    <w:multiLevelType w:val="singleLevel"/>
    <w:tmpl w:val="0A927F9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zZTQ0OGNlYTYzOTlmMDA3MjZiMjIyZTZmNWEyZGIifQ=="/>
  </w:docVars>
  <w:rsids>
    <w:rsidRoot w:val="224950AE"/>
    <w:rsid w:val="00083D08"/>
    <w:rsid w:val="00AE46C1"/>
    <w:rsid w:val="17C07DBD"/>
    <w:rsid w:val="18FA6024"/>
    <w:rsid w:val="1CE85224"/>
    <w:rsid w:val="1F1D6E3B"/>
    <w:rsid w:val="21DA3042"/>
    <w:rsid w:val="224950AE"/>
    <w:rsid w:val="26D8273E"/>
    <w:rsid w:val="2D257878"/>
    <w:rsid w:val="30082809"/>
    <w:rsid w:val="302A31AC"/>
    <w:rsid w:val="34F352BA"/>
    <w:rsid w:val="3D861AF0"/>
    <w:rsid w:val="44346735"/>
    <w:rsid w:val="474B073A"/>
    <w:rsid w:val="4A027E2A"/>
    <w:rsid w:val="4A302AFA"/>
    <w:rsid w:val="4BC250E2"/>
    <w:rsid w:val="4CED5BF4"/>
    <w:rsid w:val="4D8A1F33"/>
    <w:rsid w:val="51DB7902"/>
    <w:rsid w:val="51F30A22"/>
    <w:rsid w:val="5372623C"/>
    <w:rsid w:val="589B7282"/>
    <w:rsid w:val="5E1F0659"/>
    <w:rsid w:val="66AF5BE6"/>
    <w:rsid w:val="6B2A4DF1"/>
    <w:rsid w:val="6B6508C9"/>
    <w:rsid w:val="6B7F5865"/>
    <w:rsid w:val="74B8427F"/>
    <w:rsid w:val="791816C7"/>
    <w:rsid w:val="7B866F34"/>
    <w:rsid w:val="7BBD6965"/>
    <w:rsid w:val="7C41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5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styleId="8">
    <w:name w:val="Strong"/>
    <w:qFormat/>
    <w:uiPriority w:val="0"/>
    <w:rPr>
      <w:b/>
    </w:rPr>
  </w:style>
  <w:style w:type="paragraph" w:styleId="9">
    <w:name w:val="List Paragraph"/>
    <w:basedOn w:val="1"/>
    <w:qFormat/>
    <w:uiPriority w:val="34"/>
    <w:pPr>
      <w:ind w:left="400" w:hanging="281"/>
    </w:pPr>
    <w:rPr>
      <w:rFonts w:ascii="宋体" w:hAnsi="宋体" w:cs="宋体"/>
      <w:lang w:val="zh-CN" w:bidi="zh-CN"/>
    </w:rPr>
  </w:style>
  <w:style w:type="character" w:customStyle="1" w:styleId="10">
    <w:name w:val="apple-style-span"/>
    <w:basedOn w:val="7"/>
    <w:qFormat/>
    <w:uiPriority w:val="0"/>
  </w:style>
  <w:style w:type="character" w:customStyle="1" w:styleId="11">
    <w:name w:val="页脚 字符"/>
    <w:basedOn w:val="7"/>
    <w:link w:val="2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NormalCharacter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UserStyle_0"/>
    <w:basedOn w:val="1"/>
    <w:qFormat/>
    <w:uiPriority w:val="0"/>
    <w:pPr>
      <w:spacing w:line="300" w:lineRule="auto"/>
      <w:textAlignment w:val="baseline"/>
    </w:pPr>
    <w:rPr>
      <w:rFonts w:asciiTheme="minorHAnsi" w:hAnsiTheme="minorHAnsi" w:eastAsiaTheme="minorEastAsia" w:cstheme="minorBidi"/>
      <w:b/>
      <w:kern w:val="0"/>
      <w:sz w:val="24"/>
      <w:szCs w:val="20"/>
    </w:rPr>
  </w:style>
  <w:style w:type="paragraph" w:customStyle="1" w:styleId="14">
    <w:name w:val="NormalIndent"/>
    <w:basedOn w:val="1"/>
    <w:qFormat/>
    <w:uiPriority w:val="0"/>
    <w:pPr>
      <w:ind w:firstLine="420"/>
      <w:textAlignment w:val="baseline"/>
    </w:pPr>
    <w:rPr>
      <w:rFonts w:asciiTheme="minorHAnsi" w:hAnsiTheme="minorHAnsi" w:eastAsiaTheme="minorEastAsia" w:cstheme="minorBidi"/>
      <w:szCs w:val="20"/>
    </w:rPr>
  </w:style>
  <w:style w:type="paragraph" w:customStyle="1" w:styleId="15">
    <w:name w:val="正文 A"/>
    <w:qFormat/>
    <w:uiPriority w:val="0"/>
    <w:pPr>
      <w:framePr w:wrap="around" w:vAnchor="margin" w:hAnchor="text" w:y="1"/>
      <w:widowControl w:val="0"/>
      <w:jc w:val="both"/>
    </w:pPr>
    <w:rPr>
      <w:rFonts w:ascii="Calibri" w:hAnsi="Calibri" w:eastAsia="Arial Unicode MS" w:cs="Arial Unicode MS"/>
      <w:color w:val="000000"/>
      <w:kern w:val="2"/>
      <w:sz w:val="21"/>
      <w:szCs w:val="21"/>
      <w:u w:val="none" w:color="000000"/>
      <w:lang w:val="en-US" w:eastAsia="zh-CN" w:bidi="ar-SA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1550</Words>
  <Characters>1880</Characters>
  <Lines>10</Lines>
  <Paragraphs>2</Paragraphs>
  <TotalTime>7</TotalTime>
  <ScaleCrop>false</ScaleCrop>
  <LinksUpToDate>false</LinksUpToDate>
  <CharactersWithSpaces>1985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2022-03-24T07:10:00Z</dcterms:created>
  <dc:creator>设备科温</dc:creator>
  <cp:lastModifiedBy>设备科温</cp:lastModifiedBy>
  <cp:lastPrinted>2022-07-29T03:11:00Z</cp:lastPrinted>
  <dcterms:modified xsi:type="dcterms:W3CDTF">2022-08-08T08:58:37Z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4AC06BCA9B924D0AA08A28B43A358F85</vt:lpwstr>
  </property>
</Properties>
</file>