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设备名称：可视软性喉镜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设备编号：NYZBB-SBK-2022144</w:t>
      </w:r>
    </w:p>
    <w:p>
      <w:pP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1条</w:t>
      </w:r>
    </w:p>
    <w:p>
      <w:pPr>
        <w:jc w:val="center"/>
        <w:rPr>
          <w:rFonts w:hint="eastAsia"/>
          <w:sz w:val="18"/>
          <w:szCs w:val="1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>
      <w:pPr>
        <w:numPr>
          <w:ilvl w:val="0"/>
          <w:numId w:val="2"/>
        </w:numPr>
        <w:spacing w:beforeLines="0" w:afterLine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整机由机身软管和显示器两部分组成，整机支持图像采集、数据存取、显示器有线视频输出，兼容引导气管插管并可同步进行吸引等功能；</w:t>
      </w:r>
    </w:p>
    <w:p>
      <w:pPr>
        <w:numPr>
          <w:ilvl w:val="0"/>
          <w:numId w:val="2"/>
        </w:numPr>
        <w:spacing w:beforeLines="0" w:afterLines="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软镜插入管外径≤5.2mm，工作管道内径≥2.5mm；</w:t>
      </w:r>
    </w:p>
    <w:p>
      <w:pPr>
        <w:numPr>
          <w:ilvl w:val="0"/>
          <w:numId w:val="2"/>
        </w:numPr>
        <w:spacing w:beforeLines="0" w:afterLines="0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</w:rPr>
        <w:t>软管弯曲角度：向上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180°，向下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130°，操作部可向左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120°，向右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120°；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内置全密封防水设计高功率LED光源，提供足够的工作照明；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显示器≥4寸，内窥镜图像处理器≥10寸；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操作手柄具备≥3个主控功能按键，可控制拍照录像、缩小放大、图像冻结；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视场角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120°，保证图像清晰，避免图像变形；景深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3-200mm，可观察更远、更广；</w:t>
      </w:r>
    </w:p>
    <w:p>
      <w:pPr>
        <w:numPr>
          <w:ilvl w:val="0"/>
          <w:numId w:val="2"/>
        </w:numPr>
        <w:spacing w:beforeLines="0" w:afterLines="0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内存</w:t>
      </w:r>
      <w:r>
        <w:rPr>
          <w:rFonts w:hint="eastAsia"/>
          <w:sz w:val="24"/>
          <w:szCs w:val="24"/>
          <w:lang w:val="en-US" w:eastAsia="zh-CN"/>
        </w:rPr>
        <w:t>≥</w:t>
      </w:r>
      <w:r>
        <w:rPr>
          <w:rFonts w:hint="eastAsia"/>
          <w:sz w:val="24"/>
          <w:szCs w:val="24"/>
        </w:rPr>
        <w:t>64G，确保操作过程图像、视频等数据能够完整保存。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/>
          <w:sz w:val="24"/>
          <w:szCs w:val="24"/>
        </w:rPr>
        <w:t>采用可拆卸反复充电锂电池，配备备用电池，不因电池充电而影响使用，操作简单，</w:t>
      </w:r>
      <w:r>
        <w:rPr>
          <w:rFonts w:hint="eastAsia"/>
          <w:sz w:val="24"/>
          <w:szCs w:val="24"/>
          <w:lang w:val="en-US" w:eastAsia="zh-CN"/>
        </w:rPr>
        <w:t>可</w:t>
      </w:r>
      <w:r>
        <w:rPr>
          <w:rFonts w:hint="eastAsia"/>
          <w:sz w:val="24"/>
          <w:szCs w:val="24"/>
        </w:rPr>
        <w:t>自行拆装</w:t>
      </w:r>
      <w:r>
        <w:rPr>
          <w:rFonts w:hint="eastAsia"/>
          <w:sz w:val="24"/>
          <w:szCs w:val="24"/>
          <w:lang w:val="en-US" w:eastAsia="zh-CN"/>
        </w:rPr>
        <w:t>电池；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设备名称：肠内营养泵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设备编号：NYZBB-SBK-2022145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10台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1、输液模式：连续模式、间歇模式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2、输液速度：ml/h模式：(1～1800)ml/h，时间范围1min-24h、次数范围1-100次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3、报警方式：人性化的语音报警、声光报警、文字提示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4、可加热：加热温度30-40℃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设备名称：输液泵</w:t>
      </w:r>
    </w:p>
    <w:p>
      <w:pPr>
        <w:pStyle w:val="9"/>
        <w:widowControl/>
        <w:spacing w:before="0" w:beforeAutospacing="0" w:after="0" w:afterAutospacing="0" w:line="525" w:lineRule="atLeast"/>
        <w:jc w:val="both"/>
        <w:textAlignment w:val="baseline"/>
        <w:rPr>
          <w:rFonts w:hint="eastAsia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设备编号：NYZBB-SBK-2022150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20台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1.输液模式：ml/h模式、滴/min模式。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2.输液速度范围：ml/h模式：(1～1200)ml/h，每级1ml/h；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滴/min模式：(1～266) 滴/min。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 xml:space="preserve">3.输液速度的准确性：ml/h模式准确性在±5%以内；           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滴/min模式准确性在±3%以内。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4.KVO速度：1ml/h～5ml/h（每级1ml/h）。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5.阻塞报警阈值：高：800mmHg±200mmHg(106.7kPa±26.7kPa)；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中：500mmHg±100mmHg(66.7kPa±13.3kPa)；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低：300mmHg±100mmHg(40.0kPa±13.3kPa)。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6.输液器：内置多个输液器品牌。含有输液器品牌规格调试技术，正确校准后可使用任何品牌（符合国家标准）的输液器。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7.报警及提示功能：输液完成报警、管道阻塞报警、请关好门报警、管内有气泡报警、运行异常报警、电池电量不足报警、电池电量空报警、掉电报警、设置错误语音提示、交流电源已拔出提示等。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8.报警方式：声光报警、文字提示。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9.气泡探测器：超声波探测方式，探测灵敏度≥25μL。</w:t>
      </w: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  <w:t>10.电源：两种供电工作方式，市电：～220V、50Hz；内置电池：11.1V可充电锂电池组，容量≥1800mAh；新电池充满电后，可供输液泵以25ml/h速率运行时，连续工作4小时以上。（注：电池工作时间可根据用户需要更改电池规格，增加放电时间）。</w:t>
      </w: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2"/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color w:val="333333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A99369"/>
    <w:multiLevelType w:val="singleLevel"/>
    <w:tmpl w:val="C4A993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ZTQ0OGNlYTYzOTlmMDA3MjZiMjIyZTZmNWEyZGIifQ=="/>
  </w:docVars>
  <w:rsids>
    <w:rsidRoot w:val="224950AE"/>
    <w:rsid w:val="00083D08"/>
    <w:rsid w:val="00AE46C1"/>
    <w:rsid w:val="0264611C"/>
    <w:rsid w:val="04A623B2"/>
    <w:rsid w:val="05720BF6"/>
    <w:rsid w:val="06062C89"/>
    <w:rsid w:val="067233A7"/>
    <w:rsid w:val="07D06A0C"/>
    <w:rsid w:val="17C07DBD"/>
    <w:rsid w:val="17ED5AA2"/>
    <w:rsid w:val="18FA6024"/>
    <w:rsid w:val="1B910597"/>
    <w:rsid w:val="1CE85224"/>
    <w:rsid w:val="1D50332A"/>
    <w:rsid w:val="1F1D6E3B"/>
    <w:rsid w:val="215D20F7"/>
    <w:rsid w:val="21DA3042"/>
    <w:rsid w:val="224950AE"/>
    <w:rsid w:val="25ED47B3"/>
    <w:rsid w:val="26D8273E"/>
    <w:rsid w:val="2D257878"/>
    <w:rsid w:val="30082809"/>
    <w:rsid w:val="302A31AC"/>
    <w:rsid w:val="34F352BA"/>
    <w:rsid w:val="37526F2B"/>
    <w:rsid w:val="3D861AF0"/>
    <w:rsid w:val="44346735"/>
    <w:rsid w:val="448B5379"/>
    <w:rsid w:val="474B073A"/>
    <w:rsid w:val="4A027E2A"/>
    <w:rsid w:val="4A302AFA"/>
    <w:rsid w:val="4BC250E2"/>
    <w:rsid w:val="4CED5BF4"/>
    <w:rsid w:val="4D8A1F33"/>
    <w:rsid w:val="4DCD0FF6"/>
    <w:rsid w:val="50C62D75"/>
    <w:rsid w:val="51DB7902"/>
    <w:rsid w:val="51F30A22"/>
    <w:rsid w:val="5372623C"/>
    <w:rsid w:val="56F4028E"/>
    <w:rsid w:val="58210931"/>
    <w:rsid w:val="589B7282"/>
    <w:rsid w:val="5E1F0659"/>
    <w:rsid w:val="61B73C28"/>
    <w:rsid w:val="66AF5BE6"/>
    <w:rsid w:val="6B2A4DF1"/>
    <w:rsid w:val="6B6508C9"/>
    <w:rsid w:val="7011310F"/>
    <w:rsid w:val="74B8427F"/>
    <w:rsid w:val="791816C7"/>
    <w:rsid w:val="7B866F34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Body Text"/>
    <w:basedOn w:val="1"/>
    <w:next w:val="6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2">
    <w:name w:val="Strong"/>
    <w:qFormat/>
    <w:uiPriority w:val="0"/>
    <w:rPr>
      <w:b/>
    </w:rPr>
  </w:style>
  <w:style w:type="paragraph" w:styleId="13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14">
    <w:name w:val="apple-style-span"/>
    <w:basedOn w:val="11"/>
    <w:qFormat/>
    <w:uiPriority w:val="0"/>
  </w:style>
  <w:style w:type="character" w:customStyle="1" w:styleId="15">
    <w:name w:val="页脚 字符"/>
    <w:basedOn w:val="11"/>
    <w:link w:val="7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8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19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1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</w:style>
  <w:style w:type="paragraph" w:customStyle="1" w:styleId="23">
    <w:name w:val="List Paragraph1"/>
    <w:basedOn w:val="1"/>
    <w:qFormat/>
    <w:uiPriority w:val="0"/>
    <w:pPr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2746</Words>
  <Characters>3205</Characters>
  <Lines>10</Lines>
  <Paragraphs>2</Paragraphs>
  <TotalTime>3</TotalTime>
  <ScaleCrop>false</ScaleCrop>
  <LinksUpToDate>false</LinksUpToDate>
  <CharactersWithSpaces>3242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2023-01-05T01:04:00Z</cp:lastPrinted>
  <dcterms:modified xsi:type="dcterms:W3CDTF">2023-01-09T11:59:43Z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4AC06BCA9B924D0AA08A28B43A358F85</vt:lpwstr>
  </property>
</Properties>
</file>