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565" w:hanging="565" w:hangingChars="201"/>
        <w:rPr>
          <w:b/>
          <w:sz w:val="28"/>
          <w:szCs w:val="28"/>
        </w:rPr>
      </w:pPr>
      <w:r>
        <w:rPr>
          <w:rFonts w:hint="eastAsia"/>
          <w:b/>
          <w:bCs/>
          <w:sz w:val="28"/>
          <w:szCs w:val="28"/>
          <w:lang w:val="en-US" w:eastAsia="zh-CN"/>
        </w:rPr>
        <w:t>采购需求</w:t>
      </w:r>
      <w:r>
        <w:rPr>
          <w:rFonts w:hint="eastAsia"/>
          <w:b/>
          <w:sz w:val="28"/>
          <w:szCs w:val="28"/>
        </w:rPr>
        <w:t>响应偏离表（必须提供）</w:t>
      </w:r>
    </w:p>
    <w:p>
      <w:pPr>
        <w:pStyle w:val="3"/>
        <w:rPr>
          <w:b/>
          <w:sz w:val="28"/>
          <w:szCs w:val="28"/>
        </w:rPr>
      </w:pPr>
    </w:p>
    <w:p>
      <w:pPr>
        <w:pStyle w:val="3"/>
        <w:ind w:firstLine="413" w:firstLineChars="147"/>
        <w:rPr>
          <w:b/>
          <w:sz w:val="28"/>
          <w:szCs w:val="28"/>
        </w:rPr>
      </w:pPr>
      <w:r>
        <w:rPr>
          <w:rFonts w:hint="eastAsia"/>
          <w:b/>
          <w:sz w:val="28"/>
          <w:szCs w:val="28"/>
        </w:rPr>
        <w:t xml:space="preserve">附件：      </w:t>
      </w:r>
      <w:r>
        <w:rPr>
          <w:rFonts w:hint="eastAsia"/>
          <w:b/>
          <w:sz w:val="24"/>
          <w:szCs w:val="24"/>
        </w:rPr>
        <w:t xml:space="preserve">  </w:t>
      </w:r>
      <w:r>
        <w:rPr>
          <w:rFonts w:hint="eastAsia"/>
          <w:b/>
          <w:bCs/>
          <w:sz w:val="28"/>
          <w:szCs w:val="28"/>
          <w:lang w:val="en-US" w:eastAsia="zh-CN"/>
        </w:rPr>
        <w:t>采购需求</w:t>
      </w:r>
      <w:r>
        <w:rPr>
          <w:rFonts w:hint="eastAsia"/>
          <w:b/>
          <w:sz w:val="28"/>
          <w:szCs w:val="28"/>
        </w:rPr>
        <w:t>偏离表（格式）</w:t>
      </w:r>
    </w:p>
    <w:p>
      <w:pPr>
        <w:pStyle w:val="3"/>
        <w:spacing w:line="300" w:lineRule="exact"/>
        <w:jc w:val="left"/>
        <w:rPr>
          <w:rFonts w:hint="eastAsia" w:hAnsi="宋体"/>
          <w:lang w:val="en-US" w:eastAsia="zh-CN"/>
        </w:rPr>
      </w:pPr>
      <w:r>
        <w:rPr>
          <w:rFonts w:hint="eastAsia" w:hAnsi="宋体"/>
          <w:lang w:val="en-US" w:eastAsia="zh-CN"/>
        </w:rPr>
        <w:t>项目名称：</w:t>
      </w:r>
    </w:p>
    <w:tbl>
      <w:tblPr>
        <w:tblStyle w:val="4"/>
        <w:tblW w:w="78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737"/>
        <w:gridCol w:w="2505"/>
        <w:gridCol w:w="99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12" w:type="dxa"/>
            <w:vAlign w:val="center"/>
          </w:tcPr>
          <w:p>
            <w:pPr>
              <w:pStyle w:val="3"/>
              <w:spacing w:line="400" w:lineRule="exact"/>
              <w:jc w:val="center"/>
            </w:pPr>
            <w:r>
              <w:rPr>
                <w:rFonts w:hint="eastAsia"/>
              </w:rPr>
              <w:t>项号</w:t>
            </w:r>
          </w:p>
        </w:tc>
        <w:tc>
          <w:tcPr>
            <w:tcW w:w="2737" w:type="dxa"/>
            <w:vAlign w:val="center"/>
          </w:tcPr>
          <w:p>
            <w:pPr>
              <w:pStyle w:val="3"/>
              <w:spacing w:line="300" w:lineRule="exact"/>
              <w:jc w:val="center"/>
            </w:pPr>
            <w:bookmarkStart w:id="0" w:name="_Toc254970559"/>
            <w:bookmarkStart w:id="1" w:name="_Toc254970700"/>
            <w:r>
              <w:rPr>
                <w:rFonts w:hint="eastAsia" w:hAnsi="宋体"/>
              </w:rPr>
              <w:t>采购需求</w:t>
            </w:r>
            <w:bookmarkEnd w:id="0"/>
            <w:bookmarkEnd w:id="1"/>
          </w:p>
        </w:tc>
        <w:tc>
          <w:tcPr>
            <w:tcW w:w="2505" w:type="dxa"/>
            <w:vAlign w:val="center"/>
          </w:tcPr>
          <w:p>
            <w:pPr>
              <w:pStyle w:val="3"/>
              <w:spacing w:line="400" w:lineRule="exact"/>
              <w:jc w:val="center"/>
              <w:rPr>
                <w:rFonts w:hAnsi="宋体"/>
              </w:rPr>
            </w:pPr>
            <w:r>
              <w:rPr>
                <w:rFonts w:hint="eastAsia" w:hAnsi="宋体"/>
              </w:rPr>
              <w:t>响应文件的响应情况</w:t>
            </w:r>
          </w:p>
        </w:tc>
        <w:tc>
          <w:tcPr>
            <w:tcW w:w="995" w:type="dxa"/>
            <w:vAlign w:val="center"/>
          </w:tcPr>
          <w:p>
            <w:pPr>
              <w:pStyle w:val="3"/>
              <w:spacing w:line="400" w:lineRule="exact"/>
              <w:jc w:val="center"/>
            </w:pPr>
            <w:r>
              <w:rPr>
                <w:rFonts w:hint="eastAsia" w:hAnsi="宋体"/>
              </w:rPr>
              <w:t>响应偏离情况</w:t>
            </w:r>
          </w:p>
        </w:tc>
        <w:tc>
          <w:tcPr>
            <w:tcW w:w="850" w:type="dxa"/>
            <w:vAlign w:val="center"/>
          </w:tcPr>
          <w:p>
            <w:pPr>
              <w:pStyle w:val="3"/>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1</w:t>
            </w:r>
          </w:p>
        </w:tc>
        <w:tc>
          <w:tcPr>
            <w:tcW w:w="2737" w:type="dxa"/>
            <w:vAlign w:val="center"/>
          </w:tcPr>
          <w:p>
            <w:pPr>
              <w:pStyle w:val="3"/>
              <w:spacing w:line="600" w:lineRule="exact"/>
              <w:jc w:val="center"/>
            </w:pPr>
          </w:p>
        </w:tc>
        <w:tc>
          <w:tcPr>
            <w:tcW w:w="2505" w:type="dxa"/>
          </w:tcPr>
          <w:p>
            <w:pPr>
              <w:pStyle w:val="3"/>
              <w:spacing w:line="600" w:lineRule="exact"/>
              <w:jc w:val="center"/>
            </w:pPr>
          </w:p>
        </w:tc>
        <w:tc>
          <w:tcPr>
            <w:tcW w:w="995" w:type="dxa"/>
            <w:vAlign w:val="center"/>
          </w:tcPr>
          <w:p>
            <w:pPr>
              <w:pStyle w:val="3"/>
              <w:spacing w:line="600" w:lineRule="exact"/>
              <w:jc w:val="center"/>
            </w:pPr>
          </w:p>
        </w:tc>
        <w:tc>
          <w:tcPr>
            <w:tcW w:w="850" w:type="dxa"/>
            <w:vAlign w:val="center"/>
          </w:tcPr>
          <w:p>
            <w:pPr>
              <w:pStyle w:val="3"/>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int="eastAsia"/>
              </w:rPr>
              <w:t>2</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tcPr>
          <w:p>
            <w:pPr>
              <w:pStyle w:val="3"/>
              <w:spacing w:line="600" w:lineRule="exact"/>
              <w:jc w:val="center"/>
            </w:pPr>
            <w:r>
              <w:rPr>
                <w:rFonts w:hAnsi="宋体"/>
              </w:rPr>
              <w:t>…</w:t>
            </w:r>
          </w:p>
        </w:tc>
        <w:tc>
          <w:tcPr>
            <w:tcW w:w="2737" w:type="dxa"/>
          </w:tcPr>
          <w:p>
            <w:pPr>
              <w:pStyle w:val="3"/>
              <w:spacing w:line="600" w:lineRule="exact"/>
            </w:pPr>
          </w:p>
        </w:tc>
        <w:tc>
          <w:tcPr>
            <w:tcW w:w="2505" w:type="dxa"/>
          </w:tcPr>
          <w:p>
            <w:pPr>
              <w:pStyle w:val="3"/>
              <w:spacing w:line="600" w:lineRule="exact"/>
            </w:pPr>
          </w:p>
        </w:tc>
        <w:tc>
          <w:tcPr>
            <w:tcW w:w="995" w:type="dxa"/>
          </w:tcPr>
          <w:p>
            <w:pPr>
              <w:pStyle w:val="3"/>
              <w:spacing w:line="600" w:lineRule="exact"/>
            </w:pPr>
          </w:p>
        </w:tc>
        <w:tc>
          <w:tcPr>
            <w:tcW w:w="850" w:type="dxa"/>
          </w:tcPr>
          <w:p>
            <w:pPr>
              <w:pStyle w:val="3"/>
              <w:spacing w:line="600" w:lineRule="exact"/>
            </w:pPr>
          </w:p>
        </w:tc>
      </w:tr>
    </w:tbl>
    <w:p>
      <w:pPr>
        <w:pStyle w:val="3"/>
        <w:rPr>
          <w:u w:val="single"/>
        </w:rPr>
      </w:pPr>
    </w:p>
    <w:p>
      <w:pPr>
        <w:snapToGrid w:val="0"/>
        <w:spacing w:line="400" w:lineRule="exact"/>
        <w:ind w:firstLine="4200" w:firstLineChars="2000"/>
        <w:outlineLvl w:val="4"/>
        <w:rPr>
          <w:rFonts w:ascii="宋体" w:hAnsi="宋体"/>
          <w:szCs w:val="21"/>
          <w:u w:val="single"/>
        </w:rPr>
      </w:pPr>
      <w:r>
        <w:rPr>
          <w:rFonts w:hint="eastAsia" w:ascii="宋体" w:hAnsi="宋体"/>
          <w:szCs w:val="21"/>
        </w:rPr>
        <w:t>供应商名称（公章）：</w:t>
      </w:r>
      <w:r>
        <w:rPr>
          <w:rFonts w:hint="eastAsia" w:ascii="宋体" w:hAnsi="宋体"/>
          <w:szCs w:val="21"/>
          <w:u w:val="single"/>
        </w:rPr>
        <w:t xml:space="preserve">                </w:t>
      </w:r>
    </w:p>
    <w:p>
      <w:pPr>
        <w:pStyle w:val="3"/>
        <w:rPr>
          <w:rFonts w:hint="eastAsia" w:hAnsi="宋体"/>
        </w:rPr>
      </w:pPr>
    </w:p>
    <w:p>
      <w:pPr>
        <w:pStyle w:val="3"/>
        <w:rPr>
          <w:rFonts w:hint="eastAsia" w:hAnsi="宋体"/>
        </w:rPr>
      </w:pPr>
    </w:p>
    <w:p>
      <w:pPr>
        <w:pStyle w:val="3"/>
        <w:jc w:val="right"/>
        <w:rPr>
          <w:rFonts w:hAnsi="宋体"/>
        </w:rPr>
      </w:pPr>
      <w:r>
        <w:rPr>
          <w:rFonts w:hint="eastAsia" w:hAnsi="宋体"/>
        </w:rPr>
        <w:t>法定代表人或相应的委托代理人签字或盖章：</w:t>
      </w:r>
      <w:r>
        <w:rPr>
          <w:rFonts w:hint="eastAsia" w:hAnsi="宋体"/>
          <w:u w:val="single"/>
        </w:rPr>
        <w:t xml:space="preserve">        </w:t>
      </w:r>
      <w:r>
        <w:rPr>
          <w:rFonts w:hint="eastAsia"/>
          <w:u w:val="single"/>
        </w:rPr>
        <w:t xml:space="preserve"> </w:t>
      </w:r>
      <w:bookmarkStart w:id="2" w:name="_GoBack"/>
      <w:bookmarkEnd w:id="2"/>
      <w:r>
        <w:rPr>
          <w:rFonts w:hint="eastAsia"/>
          <w:u w:val="single"/>
        </w:rPr>
        <w:t>；</w:t>
      </w:r>
    </w:p>
    <w:p/>
    <w:p>
      <w:pPr>
        <w:pStyle w:val="3"/>
        <w:ind w:firstLine="354" w:firstLineChars="147"/>
        <w:rPr>
          <w:b/>
          <w:sz w:val="24"/>
          <w:szCs w:val="24"/>
        </w:rPr>
      </w:pPr>
    </w:p>
    <w:p>
      <w:pPr>
        <w:pStyle w:val="3"/>
        <w:ind w:firstLine="354" w:firstLineChars="147"/>
        <w:rPr>
          <w:b/>
          <w:sz w:val="24"/>
          <w:szCs w:val="24"/>
        </w:rPr>
      </w:pPr>
    </w:p>
    <w:p>
      <w:pPr>
        <w:pStyle w:val="3"/>
        <w:ind w:firstLine="354" w:firstLineChars="147"/>
        <w:rPr>
          <w:b/>
          <w:sz w:val="24"/>
          <w:szCs w:val="24"/>
        </w:rPr>
      </w:pPr>
    </w:p>
    <w:p>
      <w:pPr>
        <w:pStyle w:val="3"/>
        <w:spacing w:line="400" w:lineRule="atLeast"/>
        <w:ind w:firstLine="422" w:firstLineChars="200"/>
        <w:jc w:val="left"/>
        <w:rPr>
          <w:rFonts w:hint="eastAsia" w:eastAsia="宋体"/>
          <w:b/>
          <w:lang w:eastAsia="zh-CN"/>
        </w:rPr>
      </w:pPr>
      <w:r>
        <w:rPr>
          <w:rFonts w:hint="eastAsia"/>
          <w:b/>
        </w:rPr>
        <w:t>注：（1）供应商应对照“采购需求”注明所提供产品技术参数、性能、配置</w:t>
      </w:r>
      <w:r>
        <w:rPr>
          <w:rFonts w:hint="eastAsia"/>
          <w:b/>
          <w:lang w:eastAsia="zh-CN"/>
        </w:rPr>
        <w:t>、</w:t>
      </w:r>
      <w:r>
        <w:rPr>
          <w:rFonts w:hint="eastAsia"/>
          <w:b/>
          <w:lang w:val="en-US" w:eastAsia="zh-CN"/>
        </w:rPr>
        <w:t>服务要求</w:t>
      </w:r>
      <w:r>
        <w:rPr>
          <w:rFonts w:hint="eastAsia"/>
          <w:b/>
        </w:rPr>
        <w:t>等内容在本表的“响应文件的响应情况”栏中进行</w:t>
      </w:r>
      <w:r>
        <w:rPr>
          <w:rFonts w:hint="eastAsia" w:hAnsi="宋体" w:cs="宋体"/>
          <w:b/>
        </w:rPr>
        <w:t>逐条内容响应，并在“响应偏离情况”栏注明无偏离、正偏离、负偏离，</w:t>
      </w:r>
      <w:r>
        <w:rPr>
          <w:rFonts w:hint="eastAsia"/>
          <w:b/>
        </w:rPr>
        <w:t>当出现“正偏离”情况时应对应填写偏离情况说明及提供相应有效的证明材料。</w:t>
      </w:r>
      <w:r>
        <w:rPr>
          <w:rFonts w:hint="eastAsia"/>
          <w:b/>
          <w:color w:val="FF0000"/>
        </w:rPr>
        <w:t>如果</w:t>
      </w:r>
      <w:r>
        <w:rPr>
          <w:rFonts w:hint="eastAsia"/>
          <w:b/>
          <w:color w:val="FF0000"/>
          <w:lang w:val="en-US" w:eastAsia="zh-CN"/>
        </w:rPr>
        <w:t>采购</w:t>
      </w:r>
      <w:r>
        <w:rPr>
          <w:rFonts w:hint="eastAsia"/>
          <w:b/>
          <w:color w:val="FF0000"/>
        </w:rPr>
        <w:t>件需求为小于或大于某个数值标准时，</w:t>
      </w:r>
      <w:r>
        <w:rPr>
          <w:rFonts w:hint="eastAsia"/>
          <w:b/>
          <w:color w:val="FF0000"/>
          <w:lang w:val="en-US" w:eastAsia="zh-CN"/>
        </w:rPr>
        <w:t>响应</w:t>
      </w:r>
      <w:r>
        <w:rPr>
          <w:rFonts w:hint="eastAsia"/>
          <w:b/>
          <w:color w:val="FF0000"/>
        </w:rPr>
        <w:t>文件承诺不得直接复制</w:t>
      </w:r>
      <w:r>
        <w:rPr>
          <w:rFonts w:hint="eastAsia"/>
          <w:b/>
          <w:color w:val="FF0000"/>
          <w:lang w:val="en-US" w:eastAsia="zh-CN"/>
        </w:rPr>
        <w:t>采购需求文件</w:t>
      </w:r>
      <w:r>
        <w:rPr>
          <w:rFonts w:hint="eastAsia"/>
          <w:b/>
          <w:color w:val="FF0000"/>
        </w:rPr>
        <w:t>，</w:t>
      </w:r>
      <w:r>
        <w:rPr>
          <w:rFonts w:hint="eastAsia"/>
          <w:b/>
          <w:color w:val="FF0000"/>
          <w:lang w:val="en-US" w:eastAsia="zh-CN"/>
        </w:rPr>
        <w:t>响应</w:t>
      </w:r>
      <w:r>
        <w:rPr>
          <w:rFonts w:hint="eastAsia"/>
          <w:b/>
          <w:color w:val="FF0000"/>
        </w:rPr>
        <w:t>文件承诺内容应当写明投标货物具体参数或商务响应承诺的具体数值，否则按投标无效处理</w:t>
      </w:r>
      <w:r>
        <w:rPr>
          <w:rFonts w:hint="eastAsia"/>
          <w:b/>
          <w:color w:val="FF0000"/>
          <w:lang w:eastAsia="zh-CN"/>
        </w:rPr>
        <w:t>。</w:t>
      </w:r>
    </w:p>
    <w:p>
      <w:pPr>
        <w:pStyle w:val="3"/>
        <w:numPr>
          <w:ilvl w:val="0"/>
          <w:numId w:val="1"/>
        </w:numPr>
        <w:spacing w:line="400" w:lineRule="atLeast"/>
        <w:ind w:firstLine="632" w:firstLineChars="300"/>
        <w:jc w:val="left"/>
        <w:rPr>
          <w:rFonts w:hint="eastAsia"/>
          <w:b/>
          <w:bCs/>
        </w:rPr>
      </w:pPr>
      <w:r>
        <w:rPr>
          <w:rFonts w:hint="eastAsia" w:hAnsi="宋体"/>
          <w:b/>
          <w:bCs/>
        </w:rPr>
        <w:t>本表须由法定代表人或相应的委托代理人签字或盖章并加盖供应商公章，</w:t>
      </w:r>
      <w:r>
        <w:rPr>
          <w:rFonts w:hint="eastAsia"/>
          <w:b/>
        </w:rPr>
        <w:t>当本表由多页构成时，需逐页加</w:t>
      </w:r>
      <w:r>
        <w:rPr>
          <w:rFonts w:hint="eastAsia" w:hAnsi="宋体"/>
          <w:b/>
          <w:bCs/>
        </w:rPr>
        <w:t>盖供应商公章</w:t>
      </w:r>
      <w:r>
        <w:rPr>
          <w:rFonts w:hint="eastAsia"/>
          <w:b/>
          <w:bCs/>
        </w:rPr>
        <w:t>。</w:t>
      </w:r>
    </w:p>
    <w:p>
      <w:pPr>
        <w:pStyle w:val="3"/>
        <w:numPr>
          <w:ilvl w:val="0"/>
          <w:numId w:val="1"/>
        </w:numPr>
        <w:spacing w:line="400" w:lineRule="atLeast"/>
        <w:ind w:firstLine="632" w:firstLineChars="300"/>
        <w:jc w:val="left"/>
        <w:rPr>
          <w:rFonts w:hint="eastAsia"/>
          <w:b/>
          <w:bCs/>
        </w:rPr>
      </w:pPr>
      <w:r>
        <w:rPr>
          <w:rFonts w:hint="eastAsia"/>
          <w:b/>
          <w:bCs/>
          <w:lang w:val="en-US" w:eastAsia="zh-CN"/>
        </w:rPr>
        <w:t>填表内容需保证真实无误，如出现弄虚作假行为将被认定为不诚信供应商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5B2B8"/>
    <w:multiLevelType w:val="singleLevel"/>
    <w:tmpl w:val="AA25B2B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zZTQ0OGNlYTYzOTlmMDA3MjZiMjIyZTZmNWEyZGIifQ=="/>
  </w:docVars>
  <w:rsids>
    <w:rsidRoot w:val="78555CFA"/>
    <w:rsid w:val="29C46D05"/>
    <w:rsid w:val="447D4DF5"/>
    <w:rsid w:val="58D31F6E"/>
    <w:rsid w:val="78555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style>
  <w:style w:type="paragraph" w:styleId="3">
    <w:name w:val="Plain Text"/>
    <w:basedOn w:val="1"/>
    <w:qFormat/>
    <w:uiPriority w:val="99"/>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389</Words>
  <Characters>389</Characters>
  <Lines>0</Lines>
  <Paragraphs>0</Paragraphs>
  <TotalTime>0</TotalTime>
  <ScaleCrop>false</ScaleCrop>
  <LinksUpToDate>false</LinksUpToDate>
  <CharactersWithSpaces>423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2022-11-22T03:17:00Z</dcterms:created>
  <dc:creator>设备科温</dc:creator>
  <cp:lastModifiedBy>设备科温</cp:lastModifiedBy>
  <dcterms:modified xsi:type="dcterms:W3CDTF">2023-03-07T00:24:35Z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444BCC30437D41DF9F157A94861B2D50</vt:lpwstr>
  </property>
</Properties>
</file>