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设备名称：超声波清洗机  (必须满足达芬奇机器人器械臂的清洗)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4038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tbl>
      <w:tblPr>
        <w:tblStyle w:val="7"/>
        <w:tblW w:w="89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410"/>
        <w:gridCol w:w="6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超声波清洗机招标参数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一：设备参数及配置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清洗舱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≥88L（必须符合）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2.0mm</w:t>
            </w:r>
            <w:r>
              <w:rPr>
                <w:rStyle w:val="14"/>
                <w:lang w:val="en-US" w:eastAsia="zh-CN" w:bidi="ar"/>
              </w:rPr>
              <w:t>厚</w:t>
            </w:r>
            <w:r>
              <w:rPr>
                <w:rStyle w:val="15"/>
                <w:rFonts w:eastAsia="宋体"/>
                <w:lang w:val="en-US" w:eastAsia="zh-CN" w:bidi="ar"/>
              </w:rPr>
              <w:t>304</w:t>
            </w:r>
            <w:r>
              <w:rPr>
                <w:rStyle w:val="14"/>
                <w:lang w:val="en-US" w:eastAsia="zh-CN" w:bidi="ar"/>
              </w:rPr>
              <w:t>不锈钢板材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密封门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开门方式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手动翻转门，双阻尼结构，开门助力，关门防夹手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门材质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顶门采用注塑模具加工，选用高强度的PP材质，无焊接点无组装接缝。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密封方式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硅橡胶胶条压紧密封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管路系统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灌流系统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灌流口8个，管腔对接口可以实现3-8mm直径管腔的对接。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多级水位控制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自动模式下有高低两种水位选择，可根据清洗量选择合适的水位；手动模式下可以任意控制水位（必须符合）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加热方式：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循环加热，溶液内部温差＜1℃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自动进酶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设备可根据进水量的液位自动加注相应量的酶液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精密器械筐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配备单独的精密器械承载篮筐，细小精密器械可以得到良好的清洗效果，不会掉落到篮筐外部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超声系统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变频电源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40/80/100KHZ，变频功能，功率可调（必须符合）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换能器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工业级高Q值换能器，机电转化效率＞90%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控制系统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多程序选择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设备设有轻洗、重洗、精密器械清洗、管腔器械清洗四个程序，一键操作，方便快捷（必须符合）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控制方式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工业级单片机芯片；100-240VAC宽电压范围，抗干扰能力强；触摸按键操作，一键启动方便快捷；具有故障自动检测功能；独立的电源控制模块，安全可靠。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界面显示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液晶显示屏；内带汉字库，任意显示汉字及字符；具有报警信息显示和存储功能。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温度指示器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数字式温度控制方式，抗干扰能力强，使用寿命长。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安全保护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水位低保护功能：水位低时自动停止加热管加热和超声；超时保护功能：进水超过设定时间，停止进水，防止水流溢出；加热管干烧保护。（必须符合）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整体参数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运行时间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依据设定时间而定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外形尺寸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≥800*630*810mm</w:t>
            </w:r>
            <w:r>
              <w:rPr>
                <w:rStyle w:val="14"/>
                <w:lang w:val="en-US" w:eastAsia="zh-CN" w:bidi="ar"/>
              </w:rPr>
              <w:t>（宽深高）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内舱体尺寸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≥630*400*300mm</w:t>
            </w:r>
            <w:r>
              <w:rPr>
                <w:rStyle w:val="16"/>
                <w:lang w:val="en-US" w:eastAsia="zh-CN" w:bidi="ar"/>
              </w:rPr>
              <w:t>（宽深高）（</w:t>
            </w:r>
            <w:r>
              <w:rPr>
                <w:rStyle w:val="16"/>
                <w:rFonts w:hint="eastAsia"/>
                <w:lang w:val="en-US" w:eastAsia="zh-CN" w:bidi="ar"/>
              </w:rPr>
              <w:t>必须符合</w:t>
            </w:r>
            <w:r>
              <w:rPr>
                <w:rStyle w:val="16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清洗温度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40℃（推荐温度）30℃～80℃可调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加热方式：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电加热  9.0kw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超声频率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三频：40/80/100</w:t>
            </w:r>
            <w:r>
              <w:rPr>
                <w:rStyle w:val="14"/>
                <w:lang w:val="en-US" w:eastAsia="zh-CN" w:bidi="ar"/>
              </w:rPr>
              <w:t>KHZ （</w:t>
            </w:r>
            <w:r>
              <w:rPr>
                <w:rStyle w:val="14"/>
                <w:rFonts w:hint="eastAsia"/>
                <w:lang w:val="en-US" w:eastAsia="zh-CN" w:bidi="ar"/>
              </w:rPr>
              <w:t>必须符合</w:t>
            </w:r>
            <w:r>
              <w:rPr>
                <w:rStyle w:val="1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超声功率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耗水量</w:t>
            </w:r>
          </w:p>
        </w:tc>
        <w:tc>
          <w:tcPr>
            <w:tcW w:w="6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≤70L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</w:pPr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201A54"/>
    <w:rsid w:val="035055C0"/>
    <w:rsid w:val="062C1325"/>
    <w:rsid w:val="07B81B6D"/>
    <w:rsid w:val="07E60B27"/>
    <w:rsid w:val="07F14F50"/>
    <w:rsid w:val="0E463ABF"/>
    <w:rsid w:val="12E82E96"/>
    <w:rsid w:val="1379278A"/>
    <w:rsid w:val="22723DE8"/>
    <w:rsid w:val="230852A0"/>
    <w:rsid w:val="24757C48"/>
    <w:rsid w:val="26C01E86"/>
    <w:rsid w:val="2A8C0727"/>
    <w:rsid w:val="2D446048"/>
    <w:rsid w:val="2E2319FE"/>
    <w:rsid w:val="33462D44"/>
    <w:rsid w:val="36FF4265"/>
    <w:rsid w:val="395F289E"/>
    <w:rsid w:val="40E8526E"/>
    <w:rsid w:val="41A64D43"/>
    <w:rsid w:val="443A1C83"/>
    <w:rsid w:val="44E34970"/>
    <w:rsid w:val="47AA2BDE"/>
    <w:rsid w:val="4B9E5088"/>
    <w:rsid w:val="4ED2153B"/>
    <w:rsid w:val="4F6168FA"/>
    <w:rsid w:val="507C07EB"/>
    <w:rsid w:val="56A95510"/>
    <w:rsid w:val="57CC1A49"/>
    <w:rsid w:val="58AA2E8C"/>
    <w:rsid w:val="5A652BEC"/>
    <w:rsid w:val="5B9B684D"/>
    <w:rsid w:val="5DEA1D56"/>
    <w:rsid w:val="5E3C0093"/>
    <w:rsid w:val="5EED0FE7"/>
    <w:rsid w:val="612B420C"/>
    <w:rsid w:val="6A3F27B5"/>
    <w:rsid w:val="73A1489D"/>
    <w:rsid w:val="73F22286"/>
    <w:rsid w:val="75B01B84"/>
    <w:rsid w:val="79580A93"/>
    <w:rsid w:val="796160DC"/>
    <w:rsid w:val="7BF250D4"/>
    <w:rsid w:val="7DB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spacing w:before="22"/>
      <w:ind w:left="114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14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9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6">
    <w:name w:val="font10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2024-04-09T01:53:23Z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690A5EBA0EB241A99E1DE54414D2742D</vt:lpwstr>
  </property>
</Properties>
</file>