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设备名称：脊柱显微器械1套</w:t>
      </w:r>
    </w:p>
    <w:p>
      <w:pPr>
        <w:rPr>
          <w:rFonts w:hint="default" w:ascii="宋体" w:hAnsi="宋体" w:eastAsia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设备编号：NYZBB-SBK-20240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19</w:t>
      </w:r>
    </w:p>
    <w:p>
      <w:pPr>
        <w:rPr>
          <w:rFonts w:hint="default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 xml:space="preserve">数  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1套</w:t>
      </w:r>
    </w:p>
    <w:p>
      <w:pPr>
        <w:jc w:val="center"/>
        <w:rPr>
          <w:rFonts w:hint="eastAsia"/>
          <w:sz w:val="18"/>
          <w:szCs w:val="18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lang w:eastAsia="zh-CN" w:bidi="ar"/>
        </w:rPr>
        <w:t>性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能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配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置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要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求</w:t>
      </w:r>
    </w:p>
    <w:p>
      <w:pPr>
        <w:numPr>
          <w:ilvl w:val="0"/>
          <w:numId w:val="3"/>
        </w:numPr>
        <w:snapToGrid w:val="0"/>
        <w:spacing w:line="340" w:lineRule="exact"/>
        <w:jc w:val="left"/>
        <w:rPr>
          <w:rFonts w:hint="default" w:ascii="宋体" w:hAnsi="宋体" w:eastAsia="宋体" w:cs="宋体"/>
          <w:color w:val="333333"/>
          <w:sz w:val="24"/>
          <w:lang w:eastAsia="zh-Hans"/>
        </w:rPr>
      </w:pPr>
      <w:r>
        <w:rPr>
          <w:rFonts w:hint="eastAsia" w:ascii="宋体" w:hAnsi="宋体" w:eastAsia="宋体" w:cs="宋体"/>
          <w:color w:val="333333"/>
          <w:sz w:val="24"/>
          <w:lang w:val="en-US" w:eastAsia="zh-Hans"/>
        </w:rPr>
        <w:t>显微剥离子</w:t>
      </w:r>
      <w:r>
        <w:rPr>
          <w:rFonts w:hint="default" w:ascii="宋体" w:hAnsi="宋体" w:eastAsia="宋体" w:cs="宋体"/>
          <w:color w:val="333333"/>
          <w:sz w:val="24"/>
          <w:lang w:eastAsia="zh-Hans"/>
        </w:rPr>
        <w:t>2</w:t>
      </w:r>
      <w:r>
        <w:rPr>
          <w:rFonts w:hint="eastAsia" w:ascii="宋体" w:hAnsi="宋体" w:eastAsia="宋体" w:cs="宋体"/>
          <w:color w:val="333333"/>
          <w:sz w:val="24"/>
          <w:lang w:val="en-US" w:eastAsia="zh-Hans"/>
        </w:rPr>
        <w:t>把</w:t>
      </w:r>
      <w:r>
        <w:rPr>
          <w:rFonts w:hint="default" w:ascii="宋体" w:hAnsi="宋体" w:eastAsia="宋体" w:cs="宋体"/>
          <w:color w:val="333333"/>
          <w:sz w:val="24"/>
          <w:lang w:eastAsia="zh-Hans"/>
        </w:rPr>
        <w:t>（</w:t>
      </w:r>
      <w:r>
        <w:rPr>
          <w:rFonts w:hint="eastAsia" w:ascii="宋体" w:hAnsi="宋体" w:eastAsia="宋体" w:cs="宋体"/>
          <w:color w:val="333333"/>
          <w:sz w:val="24"/>
          <w:lang w:val="en-US" w:eastAsia="zh-Hans"/>
        </w:rPr>
        <w:t>球头和铲头</w:t>
      </w:r>
      <w:r>
        <w:rPr>
          <w:rFonts w:hint="default" w:ascii="宋体" w:hAnsi="宋体" w:eastAsia="宋体" w:cs="宋体"/>
          <w:color w:val="333333"/>
          <w:sz w:val="24"/>
          <w:lang w:eastAsia="zh-Hans"/>
        </w:rPr>
        <w:t>）</w:t>
      </w:r>
    </w:p>
    <w:p>
      <w:pPr>
        <w:numPr>
          <w:ilvl w:val="0"/>
          <w:numId w:val="0"/>
        </w:numPr>
        <w:snapToGrid w:val="0"/>
        <w:spacing w:line="340" w:lineRule="exact"/>
        <w:jc w:val="left"/>
        <w:rPr>
          <w:rFonts w:hint="default" w:ascii="宋体" w:hAnsi="宋体" w:eastAsia="宋体" w:cs="宋体"/>
          <w:color w:val="333333"/>
          <w:sz w:val="24"/>
          <w:lang w:eastAsia="zh-Hans"/>
        </w:rPr>
      </w:pP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333333"/>
          <w:sz w:val="24"/>
          <w:lang w:val="en-US" w:eastAsia="zh-Hans"/>
        </w:rPr>
        <w:t>显微持针器</w:t>
      </w:r>
      <w:r>
        <w:rPr>
          <w:rFonts w:hint="default" w:ascii="宋体" w:hAnsi="宋体" w:eastAsia="宋体" w:cs="宋体"/>
          <w:color w:val="333333"/>
          <w:sz w:val="24"/>
          <w:lang w:eastAsia="zh-Hans"/>
        </w:rPr>
        <w:t>1</w:t>
      </w:r>
      <w:r>
        <w:rPr>
          <w:rFonts w:hint="eastAsia" w:ascii="宋体" w:hAnsi="宋体" w:eastAsia="宋体" w:cs="宋体"/>
          <w:color w:val="333333"/>
          <w:sz w:val="24"/>
          <w:lang w:val="en-US" w:eastAsia="zh-Hans"/>
        </w:rPr>
        <w:t>把</w:t>
      </w:r>
      <w:r>
        <w:rPr>
          <w:rFonts w:hint="default" w:ascii="宋体" w:hAnsi="宋体" w:eastAsia="宋体" w:cs="宋体"/>
          <w:color w:val="333333"/>
          <w:sz w:val="24"/>
          <w:lang w:eastAsia="zh-Hans"/>
        </w:rPr>
        <w:t xml:space="preserve"> </w:t>
      </w:r>
      <w:r>
        <w:rPr>
          <w:rFonts w:hint="eastAsia" w:ascii="宋体" w:hAnsi="宋体" w:eastAsia="宋体" w:cs="宋体"/>
          <w:color w:val="333333"/>
          <w:sz w:val="24"/>
          <w:lang w:val="en-US" w:eastAsia="zh-Hans"/>
        </w:rPr>
        <w:t>枪状</w:t>
      </w:r>
    </w:p>
    <w:p>
      <w:pPr>
        <w:snapToGrid w:val="0"/>
        <w:spacing w:line="340" w:lineRule="exact"/>
        <w:jc w:val="left"/>
        <w:rPr>
          <w:rFonts w:hint="eastAsia" w:ascii="宋体" w:hAnsi="宋体" w:eastAsia="宋体" w:cs="宋体"/>
          <w:color w:val="333333"/>
          <w:sz w:val="24"/>
          <w:lang w:val="en-US" w:eastAsia="zh-Hans"/>
        </w:rPr>
      </w:pP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333333"/>
          <w:sz w:val="24"/>
          <w:lang w:val="en-US" w:eastAsia="zh-Hans"/>
        </w:rPr>
        <w:t>显微剪刀</w:t>
      </w:r>
      <w:r>
        <w:rPr>
          <w:rFonts w:hint="default" w:ascii="宋体" w:hAnsi="宋体" w:eastAsia="宋体" w:cs="宋体"/>
          <w:color w:val="333333"/>
          <w:sz w:val="24"/>
          <w:lang w:eastAsia="zh-Hans"/>
        </w:rPr>
        <w:t>2</w:t>
      </w:r>
      <w:r>
        <w:rPr>
          <w:rFonts w:hint="eastAsia" w:ascii="宋体" w:hAnsi="宋体" w:eastAsia="宋体" w:cs="宋体"/>
          <w:color w:val="333333"/>
          <w:sz w:val="24"/>
          <w:lang w:val="en-US" w:eastAsia="zh-Hans"/>
        </w:rPr>
        <w:t>把</w:t>
      </w:r>
      <w:r>
        <w:rPr>
          <w:rFonts w:hint="default" w:ascii="宋体" w:hAnsi="宋体" w:eastAsia="宋体" w:cs="宋体"/>
          <w:color w:val="333333"/>
          <w:sz w:val="24"/>
          <w:lang w:eastAsia="zh-Hans"/>
        </w:rPr>
        <w:t>，</w:t>
      </w:r>
      <w:r>
        <w:rPr>
          <w:rFonts w:hint="eastAsia" w:ascii="宋体" w:hAnsi="宋体" w:eastAsia="宋体" w:cs="宋体"/>
          <w:color w:val="333333"/>
          <w:sz w:val="24"/>
          <w:lang w:val="en-US" w:eastAsia="zh-Hans"/>
        </w:rPr>
        <w:t>弯直各</w:t>
      </w:r>
      <w:r>
        <w:rPr>
          <w:rFonts w:hint="default" w:ascii="宋体" w:hAnsi="宋体" w:eastAsia="宋体" w:cs="宋体"/>
          <w:color w:val="333333"/>
          <w:sz w:val="24"/>
          <w:lang w:eastAsia="zh-Hans"/>
        </w:rPr>
        <w:t>1</w:t>
      </w:r>
      <w:r>
        <w:rPr>
          <w:rFonts w:hint="eastAsia" w:ascii="宋体" w:hAnsi="宋体" w:eastAsia="宋体" w:cs="宋体"/>
          <w:color w:val="333333"/>
          <w:sz w:val="24"/>
          <w:lang w:val="en-US" w:eastAsia="zh-Hans"/>
        </w:rPr>
        <w:t>把</w:t>
      </w:r>
    </w:p>
    <w:p>
      <w:pPr>
        <w:snapToGrid w:val="0"/>
        <w:spacing w:line="340" w:lineRule="exact"/>
        <w:jc w:val="left"/>
        <w:rPr>
          <w:rFonts w:hint="default" w:ascii="宋体" w:hAnsi="宋体" w:eastAsia="宋体" w:cs="宋体"/>
          <w:color w:val="333333"/>
          <w:sz w:val="24"/>
          <w:lang w:eastAsia="zh-Hans"/>
        </w:rPr>
      </w:pP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333333"/>
          <w:sz w:val="24"/>
          <w:lang w:val="en-US" w:eastAsia="zh-Hans"/>
        </w:rPr>
        <w:t>吸引器</w:t>
      </w:r>
      <w:r>
        <w:rPr>
          <w:rFonts w:hint="default" w:ascii="宋体" w:hAnsi="宋体" w:eastAsia="宋体" w:cs="宋体"/>
          <w:color w:val="333333"/>
          <w:sz w:val="24"/>
          <w:lang w:eastAsia="zh-Hans"/>
        </w:rPr>
        <w:t>1</w:t>
      </w:r>
      <w:r>
        <w:rPr>
          <w:rFonts w:hint="eastAsia" w:ascii="宋体" w:hAnsi="宋体" w:eastAsia="宋体" w:cs="宋体"/>
          <w:color w:val="333333"/>
          <w:sz w:val="24"/>
          <w:lang w:val="en-US" w:eastAsia="zh-Hans"/>
        </w:rPr>
        <w:t>个</w:t>
      </w:r>
      <w:r>
        <w:rPr>
          <w:rFonts w:hint="default" w:ascii="宋体" w:hAnsi="宋体" w:eastAsia="宋体" w:cs="宋体"/>
          <w:color w:val="333333"/>
          <w:sz w:val="24"/>
          <w:lang w:eastAsia="zh-Hans"/>
        </w:rPr>
        <w:t xml:space="preserve"> 1</w:t>
      </w:r>
      <w:r>
        <w:rPr>
          <w:rFonts w:hint="eastAsia" w:ascii="宋体" w:hAnsi="宋体" w:eastAsia="宋体" w:cs="宋体"/>
          <w:color w:val="333333"/>
          <w:sz w:val="24"/>
          <w:lang w:val="en-US" w:eastAsia="zh-Hans"/>
        </w:rPr>
        <w:t>mm</w:t>
      </w:r>
      <w:r>
        <w:rPr>
          <w:rFonts w:hint="default" w:ascii="宋体" w:hAnsi="宋体" w:eastAsia="宋体" w:cs="宋体"/>
          <w:color w:val="333333"/>
          <w:sz w:val="24"/>
          <w:lang w:eastAsia="zh-Hans"/>
        </w:rPr>
        <w:t>-3</w:t>
      </w:r>
      <w:r>
        <w:rPr>
          <w:rFonts w:hint="eastAsia" w:ascii="宋体" w:hAnsi="宋体" w:eastAsia="宋体" w:cs="宋体"/>
          <w:color w:val="333333"/>
          <w:sz w:val="24"/>
          <w:lang w:val="en-US" w:eastAsia="zh-Hans"/>
        </w:rPr>
        <w:t>mm直径</w:t>
      </w:r>
      <w:r>
        <w:rPr>
          <w:rFonts w:hint="default" w:ascii="宋体" w:hAnsi="宋体" w:eastAsia="宋体" w:cs="宋体"/>
          <w:color w:val="333333"/>
          <w:sz w:val="24"/>
          <w:lang w:eastAsia="zh-Hans"/>
        </w:rPr>
        <w:t>，</w:t>
      </w:r>
      <w:r>
        <w:rPr>
          <w:rFonts w:hint="eastAsia" w:ascii="宋体" w:hAnsi="宋体" w:eastAsia="宋体" w:cs="宋体"/>
          <w:color w:val="333333"/>
          <w:sz w:val="24"/>
          <w:lang w:val="en-US" w:eastAsia="zh-Hans"/>
        </w:rPr>
        <w:t>有侧孔</w:t>
      </w:r>
    </w:p>
    <w:p>
      <w:pPr>
        <w:rPr>
          <w:rFonts w:hint="default" w:ascii="宋体" w:hAnsi="宋体" w:eastAsia="宋体" w:cs="宋体"/>
          <w:color w:val="333333"/>
          <w:sz w:val="24"/>
          <w:lang w:eastAsia="zh-Hans"/>
        </w:rPr>
      </w:pP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333333"/>
          <w:sz w:val="24"/>
          <w:lang w:val="en-US" w:eastAsia="zh-Hans"/>
        </w:rPr>
        <w:t>显微镊</w:t>
      </w:r>
      <w:r>
        <w:rPr>
          <w:rFonts w:hint="default" w:ascii="宋体" w:hAnsi="宋体" w:eastAsia="宋体" w:cs="宋体"/>
          <w:color w:val="333333"/>
          <w:sz w:val="24"/>
          <w:lang w:eastAsia="zh-Hans"/>
        </w:rPr>
        <w:t>2</w:t>
      </w:r>
      <w:r>
        <w:rPr>
          <w:rFonts w:hint="eastAsia" w:ascii="宋体" w:hAnsi="宋体" w:eastAsia="宋体" w:cs="宋体"/>
          <w:color w:val="333333"/>
          <w:sz w:val="24"/>
          <w:lang w:val="en-US" w:eastAsia="zh-Hans"/>
        </w:rPr>
        <w:t>把</w:t>
      </w:r>
      <w:r>
        <w:rPr>
          <w:rFonts w:hint="default" w:ascii="宋体" w:hAnsi="宋体" w:eastAsia="宋体" w:cs="宋体"/>
          <w:color w:val="333333"/>
          <w:sz w:val="24"/>
          <w:lang w:eastAsia="zh-Hans"/>
        </w:rPr>
        <w:t>（</w:t>
      </w:r>
      <w:r>
        <w:rPr>
          <w:rFonts w:hint="eastAsia" w:ascii="宋体" w:hAnsi="宋体" w:eastAsia="宋体" w:cs="宋体"/>
          <w:color w:val="333333"/>
          <w:sz w:val="24"/>
          <w:lang w:val="en-US" w:eastAsia="zh-Hans"/>
        </w:rPr>
        <w:t>无齿有齿各</w:t>
      </w:r>
      <w:r>
        <w:rPr>
          <w:rFonts w:hint="default" w:ascii="宋体" w:hAnsi="宋体" w:eastAsia="宋体" w:cs="宋体"/>
          <w:color w:val="333333"/>
          <w:sz w:val="24"/>
          <w:lang w:eastAsia="zh-Hans"/>
        </w:rPr>
        <w:t>1</w:t>
      </w:r>
      <w:r>
        <w:rPr>
          <w:rFonts w:hint="eastAsia" w:ascii="宋体" w:hAnsi="宋体" w:eastAsia="宋体" w:cs="宋体"/>
          <w:color w:val="333333"/>
          <w:sz w:val="24"/>
          <w:lang w:val="en-US" w:eastAsia="zh-Hans"/>
        </w:rPr>
        <w:t>把</w:t>
      </w:r>
      <w:r>
        <w:rPr>
          <w:rFonts w:hint="default" w:ascii="宋体" w:hAnsi="宋体" w:eastAsia="宋体" w:cs="宋体"/>
          <w:color w:val="333333"/>
          <w:sz w:val="24"/>
          <w:lang w:eastAsia="zh-Hans"/>
        </w:rPr>
        <w:t>）</w:t>
      </w:r>
    </w:p>
    <w:p>
      <w:pPr>
        <w:rPr>
          <w:rFonts w:hint="default" w:ascii="宋体" w:hAnsi="宋体" w:eastAsia="宋体" w:cs="宋体"/>
          <w:color w:val="333333"/>
          <w:sz w:val="24"/>
          <w:lang w:eastAsia="zh-Hans"/>
        </w:rPr>
      </w:pPr>
    </w:p>
    <w:p>
      <w:pPr>
        <w:rPr>
          <w:rFonts w:hint="default" w:ascii="宋体" w:hAnsi="宋体" w:eastAsia="宋体" w:cs="宋体"/>
          <w:color w:val="333333"/>
          <w:sz w:val="24"/>
          <w:lang w:eastAsia="zh-Hans"/>
        </w:rPr>
      </w:pPr>
    </w:p>
    <w:p>
      <w:pPr>
        <w:rPr>
          <w:rFonts w:hint="default" w:ascii="宋体" w:hAnsi="宋体" w:eastAsia="宋体" w:cs="宋体"/>
          <w:color w:val="333333"/>
          <w:sz w:val="24"/>
          <w:lang w:eastAsia="zh-Hans"/>
        </w:rPr>
      </w:pPr>
    </w:p>
    <w:p>
      <w:pPr>
        <w:rPr>
          <w:rFonts w:hint="eastAsia" w:ascii="宋体" w:hAnsi="宋体" w:eastAsia="宋体" w:cs="宋体"/>
          <w:color w:val="333333"/>
          <w:sz w:val="24"/>
          <w:lang w:eastAsia="zh-Hans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设备名称：手术器械一批（详见附表）</w:t>
      </w:r>
    </w:p>
    <w:p>
      <w:pPr>
        <w:rPr>
          <w:rFonts w:hint="default" w:ascii="宋体" w:hAnsi="宋体" w:eastAsia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设备编号：NYZBB-SBK-20240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42</w:t>
      </w:r>
    </w:p>
    <w:p>
      <w:pPr>
        <w:rPr>
          <w:rFonts w:hint="default" w:ascii="宋体" w:hAnsi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 xml:space="preserve">数  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1批</w:t>
      </w:r>
    </w:p>
    <w:p>
      <w:pPr>
        <w:jc w:val="center"/>
        <w:rPr>
          <w:rFonts w:hint="eastAsia"/>
          <w:sz w:val="18"/>
          <w:szCs w:val="18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lang w:eastAsia="zh-CN" w:bidi="ar"/>
        </w:rPr>
        <w:t>性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能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配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置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要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求</w:t>
      </w:r>
    </w:p>
    <w:p>
      <w:pPr>
        <w:rPr>
          <w:rFonts w:hint="eastAsia" w:ascii="宋体" w:hAnsi="宋体" w:cs="宋体"/>
          <w:b/>
          <w:sz w:val="28"/>
          <w:szCs w:val="28"/>
          <w:lang w:eastAsia="zh-CN" w:bidi="ar"/>
        </w:rPr>
      </w:pPr>
    </w:p>
    <w:tbl>
      <w:tblPr>
        <w:tblStyle w:val="11"/>
        <w:tblW w:w="89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4840"/>
        <w:gridCol w:w="777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4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规格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鼻咬切钳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30°，圆头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一次成型钻头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动脉瘤夹钳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枪型 215mm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吸引管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210×</w:t>
            </w:r>
            <w:r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  <w:t>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3，直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显微镊（取瘤镊）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SW4025  枪型 环形齿头 3mm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显微镊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XW2011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直型 160x0.3mm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咬骨钳后颅凹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240x5mm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头皮拉钩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剥离器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直型 叶片 230x2mm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柔性吸引管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260×2.5mm，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柔性吸引管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260×3mm，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组织镊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200，直型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牵开器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牵开器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显微钩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直型，球头 230x5x1mm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精细取样钳（取瘤钳）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200×3，左弯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显微剪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枪状，尖头，左弯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显微剪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枪状，尖头，右弯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柔性吸引管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260×2.5mm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，左弯，下弯，上弯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柔性吸引管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260×3mm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，  右弯，下弯，上弯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刮匙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240×4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，直形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手术剪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弯尖  总长110mm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手术剪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弯尖  总长140mm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手术剪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弯尖  总长160mm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椎板咬骨钳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110°x3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椎板咬骨钳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110°x4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显微剪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225mm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显微剪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225mm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牵开器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240mm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整形镊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</w:tbl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bookmarkStart w:id="0" w:name="_GoBack"/>
      <w:bookmarkEnd w:id="0"/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设备名称：脊柱手术器械1套</w:t>
      </w:r>
    </w:p>
    <w:p>
      <w:pPr>
        <w:rPr>
          <w:rFonts w:hint="default" w:ascii="宋体" w:hAnsi="宋体" w:eastAsia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设备编号：NYZBB-SBK-20240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49</w:t>
      </w:r>
    </w:p>
    <w:p>
      <w:pPr>
        <w:rPr>
          <w:rFonts w:hint="default" w:ascii="宋体" w:hAnsi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 xml:space="preserve">数  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1套</w:t>
      </w:r>
    </w:p>
    <w:p>
      <w:pPr>
        <w:jc w:val="center"/>
        <w:rPr>
          <w:rFonts w:hint="eastAsia" w:ascii="宋体" w:hAnsi="宋体" w:cs="宋体"/>
          <w:b/>
          <w:sz w:val="28"/>
          <w:szCs w:val="28"/>
          <w:lang w:eastAsia="zh-CN" w:bidi="ar"/>
        </w:rPr>
      </w:pPr>
      <w:r>
        <w:rPr>
          <w:rFonts w:hint="eastAsia" w:ascii="宋体" w:hAnsi="宋体" w:cs="宋体"/>
          <w:b/>
          <w:sz w:val="28"/>
          <w:szCs w:val="28"/>
          <w:lang w:eastAsia="zh-CN" w:bidi="ar"/>
        </w:rPr>
        <w:t>性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能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配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置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要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求</w:t>
      </w:r>
    </w:p>
    <w:p>
      <w:pPr>
        <w:ind w:left="480" w:hanging="480" w:hangingChars="200"/>
        <w:rPr>
          <w:rFonts w:hint="eastAsia" w:ascii="宋体" w:hAnsi="宋体" w:eastAsia="宋体" w:cs="宋体"/>
          <w:color w:val="000000"/>
          <w:kern w:val="0"/>
          <w:sz w:val="24"/>
          <w:szCs w:val="24"/>
          <w:rtl w:val="0"/>
          <w:lang w:val="en-US" w:eastAsia="zh-CN"/>
        </w:rPr>
      </w:pPr>
    </w:p>
    <w:tbl>
      <w:tblPr>
        <w:tblStyle w:val="11"/>
        <w:tblW w:w="97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2209"/>
        <w:gridCol w:w="3716"/>
        <w:gridCol w:w="777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7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颈椎器械包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设备编号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主要参数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NYZBB-SBK-2024049-1</w:t>
            </w:r>
          </w:p>
        </w:tc>
        <w:tc>
          <w:tcPr>
            <w:tcW w:w="2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椎板咬骨钳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规格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长度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220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-300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超薄刃口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角度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110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°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-130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°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NYZBB-SBK-2024049-2</w:t>
            </w:r>
          </w:p>
        </w:tc>
        <w:tc>
          <w:tcPr>
            <w:tcW w:w="2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椎板咬骨钳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规格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长度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220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-300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超薄刃口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角度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110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°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-130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°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NYZBB-SBK-2024049-3</w:t>
            </w:r>
          </w:p>
        </w:tc>
        <w:tc>
          <w:tcPr>
            <w:tcW w:w="2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椎板咬骨钳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规格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长度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220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-300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超薄刃口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角度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110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°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-130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°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NYZBB-SBK-2024049-4</w:t>
            </w:r>
          </w:p>
        </w:tc>
        <w:tc>
          <w:tcPr>
            <w:tcW w:w="2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弯形骨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刮匙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直径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.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5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长度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220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-300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NYZBB-SBK-2024049-5</w:t>
            </w:r>
          </w:p>
        </w:tc>
        <w:tc>
          <w:tcPr>
            <w:tcW w:w="2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弯形骨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刮匙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直径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长度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220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-300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NYZBB-SBK-2024049-6</w:t>
            </w:r>
          </w:p>
        </w:tc>
        <w:tc>
          <w:tcPr>
            <w:tcW w:w="2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弯形骨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刮匙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直径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长度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220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-300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NYZBB-SBK-2024049-7</w:t>
            </w:r>
          </w:p>
        </w:tc>
        <w:tc>
          <w:tcPr>
            <w:tcW w:w="2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弯形骨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刮匙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直径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长度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220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-300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NYZBB-SBK-2024049-8</w:t>
            </w:r>
          </w:p>
        </w:tc>
        <w:tc>
          <w:tcPr>
            <w:tcW w:w="2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弯形骨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刮匙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 w:val="0"/>
                <w:bCs w:val="0"/>
                <w:color w:val="FF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直径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5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长度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220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-300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NYZBB-SBK-2024049-9</w:t>
            </w:r>
          </w:p>
        </w:tc>
        <w:tc>
          <w:tcPr>
            <w:tcW w:w="2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神经剥离子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带钩带刃型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长度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220-270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钩长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.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-6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.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5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NYZBB-SBK-2024049-10</w:t>
            </w:r>
          </w:p>
        </w:tc>
        <w:tc>
          <w:tcPr>
            <w:tcW w:w="2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枪式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髓核钳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直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长度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180-220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不带齿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刃宽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-5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。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NYZBB-SBK-2024049-11</w:t>
            </w:r>
          </w:p>
        </w:tc>
        <w:tc>
          <w:tcPr>
            <w:tcW w:w="2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枪式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髓核钳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弯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长度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180-220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不带齿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刃宽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-5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。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NYZBB-SBK-2024049-12</w:t>
            </w:r>
          </w:p>
        </w:tc>
        <w:tc>
          <w:tcPr>
            <w:tcW w:w="2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关节咬骨钳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长度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160-180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刃宽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-5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直头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。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NYZBB-SBK-2024049-13</w:t>
            </w:r>
          </w:p>
        </w:tc>
        <w:tc>
          <w:tcPr>
            <w:tcW w:w="2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val="en-US" w:eastAsia="zh-Hans" w:bidi="ar"/>
              </w:rPr>
              <w:t>球头神经剥离子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val="en-US" w:eastAsia="zh-Hans" w:bidi="ar"/>
              </w:rPr>
              <w:t>长度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4"/>
                <w:lang w:eastAsia="zh-Hans" w:bidi="ar"/>
              </w:rPr>
              <w:t>220-270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val="en-US" w:eastAsia="zh-Hans" w:bidi="ar"/>
              </w:rPr>
              <w:t>mm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7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脊柱器械包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设备编号</w:t>
            </w:r>
          </w:p>
        </w:tc>
        <w:tc>
          <w:tcPr>
            <w:tcW w:w="2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主要参数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NYZBB-SBK-2024049-14</w:t>
            </w:r>
          </w:p>
        </w:tc>
        <w:tc>
          <w:tcPr>
            <w:tcW w:w="2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椎板咬骨钳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长度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220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-300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超薄刃口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角度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110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°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-130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°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规格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。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NYZBB-SBK-2024049-15</w:t>
            </w:r>
          </w:p>
        </w:tc>
        <w:tc>
          <w:tcPr>
            <w:tcW w:w="2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棘突咬骨钳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双关节咬骨钳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）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长度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240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-260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刃宽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6-8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直头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。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NYZBB-SBK-2024049-16</w:t>
            </w:r>
          </w:p>
        </w:tc>
        <w:tc>
          <w:tcPr>
            <w:tcW w:w="2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神经剥离子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带钩带刃型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长度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220-270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钩长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.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-6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.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5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）。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NYZBB-SBK-2024049-17</w:t>
            </w:r>
          </w:p>
        </w:tc>
        <w:tc>
          <w:tcPr>
            <w:tcW w:w="2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枪式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髓核钳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直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长度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180-220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不带齿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刃宽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-5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。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NYZBB-SBK-2024049-18</w:t>
            </w:r>
          </w:p>
        </w:tc>
        <w:tc>
          <w:tcPr>
            <w:tcW w:w="2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枪式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髓核钳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弯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长度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180-220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不带齿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刃宽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-5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Hans" w:bidi="ar"/>
              </w:rPr>
              <w:t>mm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lang w:eastAsia="zh-Hans" w:bidi="ar"/>
              </w:rPr>
              <w:t>。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把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</w:p>
    <w:p>
      <w:pPr>
        <w:rPr>
          <w:b w:val="0"/>
          <w:bCs w:val="0"/>
          <w:sz w:val="28"/>
          <w:szCs w:val="28"/>
        </w:rPr>
      </w:pPr>
    </w:p>
    <w:p>
      <w:pPr>
        <w:rPr>
          <w:b w:val="0"/>
          <w:bCs w:val="0"/>
          <w:sz w:val="28"/>
          <w:szCs w:val="28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设备名称：上肢综合康复训练系统</w:t>
      </w:r>
    </w:p>
    <w:p>
      <w:pPr>
        <w:rPr>
          <w:rFonts w:hint="default" w:ascii="宋体" w:hAnsi="宋体" w:eastAsia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设备编号：NYZBB-SBK-20240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45</w:t>
      </w:r>
    </w:p>
    <w:p>
      <w:pPr>
        <w:rPr>
          <w:rFonts w:hint="default" w:ascii="宋体" w:hAnsi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 xml:space="preserve">数  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1台</w:t>
      </w:r>
    </w:p>
    <w:p>
      <w:pPr>
        <w:jc w:val="center"/>
        <w:rPr>
          <w:rFonts w:hint="eastAsia" w:ascii="宋体" w:hAnsi="宋体" w:cs="宋体"/>
          <w:b/>
          <w:sz w:val="28"/>
          <w:szCs w:val="28"/>
          <w:lang w:eastAsia="zh-CN" w:bidi="ar"/>
        </w:rPr>
      </w:pPr>
      <w:r>
        <w:rPr>
          <w:rFonts w:hint="eastAsia" w:ascii="宋体" w:hAnsi="宋体" w:cs="宋体"/>
          <w:b/>
          <w:sz w:val="28"/>
          <w:szCs w:val="28"/>
          <w:lang w:eastAsia="zh-CN" w:bidi="ar"/>
        </w:rPr>
        <w:t>性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能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配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置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要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1.系统包含运动部件、计算机部件和训练配件，可以用于对患者上肢肢体或关节进行康复训练，并包含被动训练；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2.该系统的运动主体上的动力头，整体支持0-90°范围内的旋转调节，可手动锁定倾斜角度，在不同的仰角下进行上肢综合康复训练；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3.该系统配备</w:t>
      </w:r>
      <w:r>
        <w:rPr>
          <w:rFonts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  <w:t>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16个药监局注册训练配件，用于上肢多个关节康复训练；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4.该系统能够提供多种训练模式，支持被动、主动、情景、助力、阻力、等长、等速、引导、以及模拟日常活动能力（ADL）等训练；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5.设系统备具备训练模式自动切换功能，能够根据患者的运动状态自动切换对应的训练模式；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6.该系统支持多种上肢关节的主、被动训练，腕关节屈伸最大训练范围为150°，腕关节尺偏桡偏最大训练范围为55°，前臂旋前旋后最大训练范围为170°，可选支持肩、肘关节训练型号：肘关节屈伸最大训练范围为140°，肩关节屈伸最大训练范围为230°；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7.该系统能够提供能力测定功能，包括运动范围测定和力测定功能；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8.力测定的精度为±0.05Nm；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9.运动范围测定精度为±1°；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10.该系统应提供多种安全保护，包括疑似痉挛检测、手动急停、运动范围设定；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11.该系统提供2个手动紧急停按钮；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12.该系统能提供管理功能，包含计划管理、患者管理和系统设置功能，最长支持14天的训练计划设定；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13.该系统提供的计划管理功能包含计划设定，在一条训练计划中，可设定4个不同场景的任务卡，多个任务卡之间能自动切换下一个训练；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14.该系统具有任务卡功能，任务卡至少由训练类型、训练时长、训练速度组成的一个可执行的训练项目；</w:t>
      </w:r>
    </w:p>
    <w:p>
      <w:pPr>
        <w:keepNext w:val="0"/>
        <w:keepLines w:val="0"/>
        <w:widowControl/>
        <w:suppressLineNumbers w:val="0"/>
        <w:ind w:left="480" w:hanging="480" w:hangingChars="20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15.该系统能够提供显示器和多彩LED视觉反馈模块，其中LED视觉反馈灯珠数量为36个；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16.该系统包含微型计算器（非光盘）、运动主体、显示器、键鼠、手部配件；</w:t>
      </w:r>
    </w:p>
    <w:p>
      <w:pPr>
        <w:keepNext w:val="0"/>
        <w:keepLines w:val="0"/>
        <w:widowControl/>
        <w:suppressLineNumbers w:val="0"/>
        <w:ind w:left="480" w:hanging="480" w:hangingChars="20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17.该系统电机动力头配备按压式快速接口，能够快速拆装训练配件，能够适配16个配件；</w:t>
      </w:r>
    </w:p>
    <w:p>
      <w:pPr>
        <w:spacing w:line="360" w:lineRule="auto"/>
        <w:rPr>
          <w:rFonts w:hint="eastAsia" w:ascii="宋体" w:hAnsi="宋体" w:cs="宋体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18.该系统能够在康复训练中实时提供震动反馈</w:t>
      </w:r>
    </w:p>
    <w:p>
      <w:pPr>
        <w:pStyle w:val="22"/>
        <w:ind w:left="0" w:leftChars="0" w:firstLine="0" w:firstLineChars="0"/>
        <w:rPr>
          <w:rFonts w:hint="default"/>
          <w:rtl w:val="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850" w:bottom="720" w:left="85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C735E5"/>
    <w:multiLevelType w:val="singleLevel"/>
    <w:tmpl w:val="0FC735E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B0F68C8"/>
    <w:multiLevelType w:val="multilevel"/>
    <w:tmpl w:val="3B0F68C8"/>
    <w:lvl w:ilvl="0" w:tentative="0">
      <w:start w:val="1"/>
      <w:numFmt w:val="chineseCountingThousand"/>
      <w:lvlText w:val="%1"/>
      <w:lvlJc w:val="left"/>
      <w:pPr>
        <w:ind w:left="0" w:firstLine="0"/>
      </w:pPr>
      <w:rPr>
        <w:rFonts w:hint="eastAsia"/>
        <w:b/>
        <w:bCs/>
        <w:lang w:val="en-US"/>
      </w:rPr>
    </w:lvl>
    <w:lvl w:ilvl="1" w:tentative="0">
      <w:start w:val="1"/>
      <w:numFmt w:val="chineseCountingThousand"/>
      <w:pStyle w:val="3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3F5448FA"/>
    <w:multiLevelType w:val="multilevel"/>
    <w:tmpl w:val="3F5448FA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isLgl/>
      <w:lvlText w:val="%1.%2"/>
      <w:lvlJc w:val="left"/>
      <w:pPr>
        <w:ind w:left="992" w:hanging="567"/>
      </w:pPr>
      <w:rPr>
        <w:rFonts w:hint="eastAsia" w:eastAsia="微软雅黑"/>
        <w:b/>
        <w:i w:val="0"/>
        <w:sz w:val="24"/>
      </w:rPr>
    </w:lvl>
    <w:lvl w:ilvl="2" w:tentative="0">
      <w:start w:val="1"/>
      <w:numFmt w:val="decimal"/>
      <w:pStyle w:val="4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ZTQ0OGNlYTYzOTlmMDA3MjZiMjIyZTZmNWEyZGIifQ=="/>
  </w:docVars>
  <w:rsids>
    <w:rsidRoot w:val="224950AE"/>
    <w:rsid w:val="00083D08"/>
    <w:rsid w:val="00436CC0"/>
    <w:rsid w:val="00AE46C1"/>
    <w:rsid w:val="00F23663"/>
    <w:rsid w:val="0264611C"/>
    <w:rsid w:val="044540D2"/>
    <w:rsid w:val="04A623B2"/>
    <w:rsid w:val="05720BF6"/>
    <w:rsid w:val="06062C89"/>
    <w:rsid w:val="062720AA"/>
    <w:rsid w:val="067233A7"/>
    <w:rsid w:val="072B4E54"/>
    <w:rsid w:val="07D06A0C"/>
    <w:rsid w:val="0A676848"/>
    <w:rsid w:val="0D6818CE"/>
    <w:rsid w:val="0EAB045C"/>
    <w:rsid w:val="10234B61"/>
    <w:rsid w:val="1576127C"/>
    <w:rsid w:val="17C07DBD"/>
    <w:rsid w:val="17E7423B"/>
    <w:rsid w:val="17ED5AA2"/>
    <w:rsid w:val="18FA6024"/>
    <w:rsid w:val="19161889"/>
    <w:rsid w:val="1B910597"/>
    <w:rsid w:val="1CE85224"/>
    <w:rsid w:val="1D1722B1"/>
    <w:rsid w:val="1D50332A"/>
    <w:rsid w:val="1F015FC2"/>
    <w:rsid w:val="1F1D6E3B"/>
    <w:rsid w:val="215D20F7"/>
    <w:rsid w:val="21DA3042"/>
    <w:rsid w:val="22282CF3"/>
    <w:rsid w:val="224950AE"/>
    <w:rsid w:val="25ED47B3"/>
    <w:rsid w:val="26D8273E"/>
    <w:rsid w:val="2709334C"/>
    <w:rsid w:val="2D257878"/>
    <w:rsid w:val="30082809"/>
    <w:rsid w:val="302A31AC"/>
    <w:rsid w:val="319A7E85"/>
    <w:rsid w:val="33BF66E2"/>
    <w:rsid w:val="34F352BA"/>
    <w:rsid w:val="37526F2B"/>
    <w:rsid w:val="3945168C"/>
    <w:rsid w:val="3D861AF0"/>
    <w:rsid w:val="3E7F33BB"/>
    <w:rsid w:val="3F501B73"/>
    <w:rsid w:val="42995688"/>
    <w:rsid w:val="44346735"/>
    <w:rsid w:val="44595AB1"/>
    <w:rsid w:val="448B5379"/>
    <w:rsid w:val="45337185"/>
    <w:rsid w:val="474B073A"/>
    <w:rsid w:val="4A027E2A"/>
    <w:rsid w:val="4A302AFA"/>
    <w:rsid w:val="4BC250E2"/>
    <w:rsid w:val="4C6B1964"/>
    <w:rsid w:val="4CD468B9"/>
    <w:rsid w:val="4CED5BF4"/>
    <w:rsid w:val="4D8A1F33"/>
    <w:rsid w:val="4DCD0FF6"/>
    <w:rsid w:val="4FEF54E0"/>
    <w:rsid w:val="50C62D75"/>
    <w:rsid w:val="51634CBF"/>
    <w:rsid w:val="519B7599"/>
    <w:rsid w:val="51DB7902"/>
    <w:rsid w:val="51F30A22"/>
    <w:rsid w:val="5372623C"/>
    <w:rsid w:val="58210931"/>
    <w:rsid w:val="589B7282"/>
    <w:rsid w:val="58F569D7"/>
    <w:rsid w:val="5E1F0659"/>
    <w:rsid w:val="5EFB5FD4"/>
    <w:rsid w:val="61B73C28"/>
    <w:rsid w:val="66AF5BE6"/>
    <w:rsid w:val="68C549EB"/>
    <w:rsid w:val="6B2A4DF1"/>
    <w:rsid w:val="6B6508C9"/>
    <w:rsid w:val="6BF911EA"/>
    <w:rsid w:val="6FB04BBB"/>
    <w:rsid w:val="7011310F"/>
    <w:rsid w:val="73542AF0"/>
    <w:rsid w:val="74B8427F"/>
    <w:rsid w:val="7861348A"/>
    <w:rsid w:val="791816C7"/>
    <w:rsid w:val="7B030F51"/>
    <w:rsid w:val="7B866F34"/>
    <w:rsid w:val="7BBD6965"/>
    <w:rsid w:val="7C417413"/>
    <w:rsid w:val="7D43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numPr>
        <w:ilvl w:val="1"/>
        <w:numId w:val="1"/>
      </w:numPr>
      <w:outlineLvl w:val="1"/>
    </w:pPr>
    <w:rPr>
      <w:rFonts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6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10">
    <w:name w:val="Body Text First Indent 2"/>
    <w:basedOn w:val="1"/>
    <w:autoRedefine/>
    <w:qFormat/>
    <w:uiPriority w:val="0"/>
    <w:pPr>
      <w:spacing w:after="120"/>
      <w:ind w:left="420" w:leftChars="200" w:firstLine="420" w:firstLineChars="200"/>
    </w:pPr>
  </w:style>
  <w:style w:type="table" w:styleId="12">
    <w:name w:val="Table Grid"/>
    <w:basedOn w:val="11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autoRedefine/>
    <w:qFormat/>
    <w:uiPriority w:val="0"/>
    <w:rPr>
      <w:b/>
    </w:rPr>
  </w:style>
  <w:style w:type="paragraph" w:styleId="15">
    <w:name w:val="List Paragraph"/>
    <w:basedOn w:val="1"/>
    <w:autoRedefine/>
    <w:qFormat/>
    <w:uiPriority w:val="34"/>
    <w:pPr>
      <w:ind w:left="400" w:hanging="281"/>
    </w:pPr>
    <w:rPr>
      <w:rFonts w:ascii="宋体" w:hAnsi="宋体" w:cs="宋体"/>
      <w:lang w:val="zh-CN" w:bidi="zh-CN"/>
    </w:rPr>
  </w:style>
  <w:style w:type="character" w:customStyle="1" w:styleId="16">
    <w:name w:val="apple-style-span"/>
    <w:basedOn w:val="13"/>
    <w:autoRedefine/>
    <w:qFormat/>
    <w:uiPriority w:val="0"/>
  </w:style>
  <w:style w:type="character" w:customStyle="1" w:styleId="17">
    <w:name w:val="页脚 字符"/>
    <w:basedOn w:val="13"/>
    <w:link w:val="6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NormalCharacter"/>
    <w:autoRedefine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UserStyle_0"/>
    <w:basedOn w:val="1"/>
    <w:autoRedefine/>
    <w:qFormat/>
    <w:uiPriority w:val="0"/>
    <w:pPr>
      <w:spacing w:line="300" w:lineRule="auto"/>
      <w:textAlignment w:val="baseline"/>
    </w:pPr>
    <w:rPr>
      <w:rFonts w:asciiTheme="minorHAnsi" w:hAnsiTheme="minorHAnsi" w:eastAsiaTheme="minorEastAsia" w:cstheme="minorBidi"/>
      <w:b/>
      <w:kern w:val="0"/>
      <w:sz w:val="24"/>
      <w:szCs w:val="20"/>
    </w:rPr>
  </w:style>
  <w:style w:type="paragraph" w:customStyle="1" w:styleId="20">
    <w:name w:val="NormalIndent"/>
    <w:basedOn w:val="1"/>
    <w:autoRedefine/>
    <w:qFormat/>
    <w:uiPriority w:val="0"/>
    <w:pPr>
      <w:ind w:firstLine="420"/>
      <w:textAlignment w:val="baseline"/>
    </w:pPr>
    <w:rPr>
      <w:rFonts w:asciiTheme="minorHAnsi" w:hAnsiTheme="minorHAnsi" w:eastAsiaTheme="minorEastAsia" w:cstheme="minorBidi"/>
      <w:szCs w:val="20"/>
    </w:rPr>
  </w:style>
  <w:style w:type="paragraph" w:customStyle="1" w:styleId="21">
    <w:name w:val="正文 A"/>
    <w:autoRedefine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22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表格文字"/>
    <w:basedOn w:val="1"/>
    <w:autoRedefine/>
    <w:qFormat/>
    <w:uiPriority w:val="0"/>
    <w:pPr>
      <w:spacing w:before="25" w:after="25" w:line="240" w:lineRule="auto"/>
      <w:ind w:firstLine="0"/>
      <w:jc w:val="left"/>
    </w:pPr>
    <w:rPr>
      <w:spacing w:val="10"/>
      <w:kern w:val="0"/>
      <w:sz w:val="24"/>
      <w:szCs w:val="24"/>
    </w:rPr>
  </w:style>
  <w:style w:type="paragraph" w:customStyle="1" w:styleId="24">
    <w:name w:val="列表段落1"/>
    <w:basedOn w:val="1"/>
    <w:autoRedefine/>
    <w:qFormat/>
    <w:uiPriority w:val="34"/>
    <w:pPr>
      <w:ind w:firstLine="420" w:firstLineChars="200"/>
    </w:pPr>
  </w:style>
  <w:style w:type="paragraph" w:customStyle="1" w:styleId="25">
    <w:name w:val="List Paragraph1"/>
    <w:basedOn w:val="1"/>
    <w:autoRedefine/>
    <w:qFormat/>
    <w:uiPriority w:val="0"/>
    <w:pPr>
      <w:ind w:firstLine="420" w:firstLineChars="200"/>
    </w:pPr>
  </w:style>
  <w:style w:type="paragraph" w:customStyle="1" w:styleId="2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7">
    <w:name w:val="paragraph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8">
    <w:name w:val="normaltextrun"/>
    <w:basedOn w:val="13"/>
    <w:autoRedefine/>
    <w:qFormat/>
    <w:uiPriority w:val="0"/>
  </w:style>
  <w:style w:type="character" w:customStyle="1" w:styleId="29">
    <w:name w:val="eop"/>
    <w:basedOn w:val="13"/>
    <w:autoRedefine/>
    <w:qFormat/>
    <w:uiPriority w:val="0"/>
  </w:style>
  <w:style w:type="character" w:customStyle="1" w:styleId="30">
    <w:name w:val="font31"/>
    <w:basedOn w:val="13"/>
    <w:autoRedefine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paragraph" w:styleId="31">
    <w:name w:val="No Spacing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2">
    <w:name w:val="font41"/>
    <w:basedOn w:val="1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600</Words>
  <Characters>754</Characters>
  <Lines>10</Lines>
  <Paragraphs>2</Paragraphs>
  <TotalTime>17</TotalTime>
  <ScaleCrop>false</ScaleCrop>
  <LinksUpToDate>false</LinksUpToDate>
  <CharactersWithSpaces>808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2022-03-24T07:10:00Z</dcterms:created>
  <dc:creator>设备科温</dc:creator>
  <cp:lastModifiedBy>设备科温</cp:lastModifiedBy>
  <cp:lastPrinted>2024-04-16T02:54:22Z</cp:lastPrinted>
  <dcterms:modified xsi:type="dcterms:W3CDTF">2024-04-16T03:21:19Z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4AC06BCA9B924D0AA08A28B43A358F85</vt:lpwstr>
  </property>
</Properties>
</file>