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416"/>
        <w:gridCol w:w="1216"/>
        <w:gridCol w:w="982"/>
      </w:tblGrid>
      <w:tr w14:paraId="1826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4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移动检查灯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7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6C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项目3：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E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超声多普勒胎心检测仪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7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E1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D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项目4：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F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47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3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项目5：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车载吸痰器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DE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项目6：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7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F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FA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3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项目9：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7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2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7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7A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项目10：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8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根管长度测量仪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7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36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6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项目11：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4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根管预备机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E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6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BC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4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无油空压机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8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FD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项目13：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牙科影像板扫描仪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1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F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00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项目14：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9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多功能电离子手术治疗机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2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50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项目17：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A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药品阴凉柜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9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DD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项目18：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2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多功能气垫床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6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B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B9A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0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项目19：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8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被服消毒机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拟购数量：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B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0FA1777A">
      <w:pPr>
        <w:rPr>
          <w:rFonts w:hint="eastAsia"/>
        </w:rPr>
      </w:pPr>
    </w:p>
    <w:p w14:paraId="41C83BC2">
      <w:pPr>
        <w:rPr>
          <w:rFonts w:hint="eastAsia"/>
        </w:rPr>
      </w:pPr>
      <w:r>
        <w:rPr>
          <w:rFonts w:hint="eastAsia"/>
        </w:rPr>
        <w:t>项目1：</w:t>
      </w:r>
      <w:r>
        <w:rPr>
          <w:rFonts w:hint="eastAsia"/>
        </w:rPr>
        <w:tab/>
      </w:r>
      <w:r>
        <w:rPr>
          <w:rFonts w:hint="eastAsia"/>
        </w:rPr>
        <w:t>移动检查灯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5E76C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7D149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1.最大照度40000-180000lux</w:t>
      </w:r>
    </w:p>
    <w:p w14:paraId="6B784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2.最高调节度1.3m-2m可调节</w:t>
      </w:r>
    </w:p>
    <w:p w14:paraId="21731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3.色温3700k-5700k可调节</w:t>
      </w:r>
    </w:p>
    <w:p w14:paraId="1FCA6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4.使用寿命≥80000h</w:t>
      </w:r>
    </w:p>
    <w:p w14:paraId="4036D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5.显色指数85-98可调节</w:t>
      </w:r>
    </w:p>
    <w:p w14:paraId="01EA1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6.光斑直径160MM-280MM可调节</w:t>
      </w:r>
    </w:p>
    <w:p w14:paraId="304AF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7.术者头部升温＜1℃</w:t>
      </w:r>
    </w:p>
    <w:p w14:paraId="31D19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8.不锈钢材质，鹅型软管，可任意角度弯折，满足检查照明需求</w:t>
      </w:r>
    </w:p>
    <w:p w14:paraId="7C390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9.万向轮，移动灵活，耐磨静音</w:t>
      </w:r>
    </w:p>
    <w:p w14:paraId="68481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10.五爪底座，支撑稳定</w:t>
      </w:r>
    </w:p>
    <w:p w14:paraId="569574CD">
      <w:pPr>
        <w:rPr>
          <w:rFonts w:hint="eastAsia"/>
          <w:lang w:eastAsia="zh-CN"/>
        </w:rPr>
      </w:pPr>
    </w:p>
    <w:p w14:paraId="0C0B77F0">
      <w:pPr>
        <w:rPr>
          <w:rFonts w:hint="eastAsia"/>
          <w:lang w:eastAsia="zh-CN"/>
        </w:rPr>
      </w:pPr>
    </w:p>
    <w:p w14:paraId="66D07E0F">
      <w:pPr>
        <w:rPr>
          <w:rFonts w:hint="eastAsia"/>
        </w:rPr>
      </w:pPr>
    </w:p>
    <w:p w14:paraId="50D63CD6">
      <w:pPr>
        <w:rPr>
          <w:rFonts w:hint="eastAsia"/>
        </w:rPr>
      </w:pPr>
      <w:r>
        <w:rPr>
          <w:rFonts w:hint="eastAsia"/>
        </w:rPr>
        <w:t>项目3：</w:t>
      </w:r>
      <w:r>
        <w:rPr>
          <w:rFonts w:hint="eastAsia"/>
        </w:rPr>
        <w:tab/>
      </w:r>
      <w:r>
        <w:rPr>
          <w:rFonts w:hint="eastAsia"/>
        </w:rPr>
        <w:t>超声多普勒胎心检测仪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2</w:t>
      </w:r>
    </w:p>
    <w:p w14:paraId="07837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18F26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1.双频探头，大小孕周均可测</w:t>
      </w:r>
    </w:p>
    <w:p w14:paraId="254A0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2.屏幕尺寸≥1.3英寸，数曲同显，同屏显示胎心率；</w:t>
      </w:r>
    </w:p>
    <w:p w14:paraId="3E4CD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3.可连接蓝牙APP，可储存数据记录</w:t>
      </w:r>
    </w:p>
    <w:p w14:paraId="5FF29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4.超声输出功率小于20m/Wcm²</w:t>
      </w:r>
    </w:p>
    <w:p w14:paraId="47BBE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5.工作模式：脉冲波</w:t>
      </w:r>
    </w:p>
    <w:p w14:paraId="5F2EF05D">
      <w:pPr>
        <w:rPr>
          <w:rFonts w:hint="eastAsia"/>
          <w:lang w:eastAsia="zh-CN"/>
        </w:rPr>
      </w:pPr>
    </w:p>
    <w:p w14:paraId="5EA77C73">
      <w:pPr>
        <w:rPr>
          <w:rFonts w:hint="eastAsia"/>
        </w:rPr>
      </w:pPr>
    </w:p>
    <w:p w14:paraId="4E5641DF">
      <w:pPr>
        <w:rPr>
          <w:rFonts w:hint="eastAsia"/>
        </w:rPr>
      </w:pPr>
      <w:r>
        <w:rPr>
          <w:rFonts w:hint="eastAsia"/>
        </w:rPr>
        <w:t>项目4：</w:t>
      </w:r>
      <w:r>
        <w:rPr>
          <w:rFonts w:hint="eastAsia"/>
        </w:rPr>
        <w:tab/>
      </w:r>
      <w:r>
        <w:rPr>
          <w:rFonts w:hint="eastAsia"/>
        </w:rPr>
        <w:t>臭氧机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115EF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21CC0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臭氧浓度大于80mg/M3不超过1000mg/M3，</w:t>
      </w:r>
    </w:p>
    <w:p w14:paraId="206E7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臭氧气流量：1.5-6L/min。</w:t>
      </w:r>
    </w:p>
    <w:p w14:paraId="6DA06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适用于阴道炎、宫颈炎治疗。</w:t>
      </w:r>
    </w:p>
    <w:p w14:paraId="1339AEB3">
      <w:pPr>
        <w:rPr>
          <w:rFonts w:hint="eastAsia"/>
          <w:lang w:eastAsia="zh-CN"/>
        </w:rPr>
      </w:pPr>
    </w:p>
    <w:p w14:paraId="7B77977F">
      <w:pPr>
        <w:rPr>
          <w:rFonts w:hint="eastAsia"/>
        </w:rPr>
      </w:pPr>
    </w:p>
    <w:p w14:paraId="69BB5265">
      <w:pPr>
        <w:rPr>
          <w:rFonts w:hint="eastAsia"/>
        </w:rPr>
      </w:pPr>
      <w:r>
        <w:rPr>
          <w:rFonts w:hint="eastAsia"/>
        </w:rPr>
        <w:t>项目5：</w:t>
      </w:r>
      <w:r>
        <w:rPr>
          <w:rFonts w:hint="eastAsia"/>
        </w:rPr>
        <w:tab/>
      </w:r>
      <w:r>
        <w:rPr>
          <w:rFonts w:hint="eastAsia"/>
        </w:rPr>
        <w:t>车载吸痰器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29026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32EBF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性能特点: </w:t>
      </w:r>
    </w:p>
    <w:p w14:paraId="65B37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1、采用单向型无油自润滑负压泵作负压源，无油雾污染， 压力系统不会产生正压 ； </w:t>
      </w:r>
    </w:p>
    <w:p w14:paraId="0F234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2、可根据痰及粘液的粘稠度无级调节负压值； </w:t>
      </w:r>
    </w:p>
    <w:p w14:paraId="1A703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3、设有溢流保护装置可以防止吸入的液体进入中间管道； </w:t>
      </w:r>
    </w:p>
    <w:p w14:paraId="3DC77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4、配置的过滤器可以防止负压泵受到污染。 </w:t>
      </w:r>
    </w:p>
    <w:p w14:paraId="19EF5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主要技术参数 :</w:t>
      </w:r>
    </w:p>
    <w:p w14:paraId="6E75C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附件 :一次性吸痰管 吸引软导管 过滤器 </w:t>
      </w:r>
    </w:p>
    <w:p w14:paraId="48C11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极限负压值：≥0.08MPa (600mmHg) </w:t>
      </w:r>
    </w:p>
    <w:p w14:paraId="48A5B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负压调节范围：0.02MPa (150mmHg)～极限负压值 </w:t>
      </w:r>
    </w:p>
    <w:p w14:paraId="1506E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抽气速率：≥20 L/min </w:t>
      </w:r>
    </w:p>
    <w:p w14:paraId="3BE43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贮液瓶：1000ml （PC塑料） </w:t>
      </w:r>
    </w:p>
    <w:p w14:paraId="75467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电源：～220V，50Hz </w:t>
      </w:r>
    </w:p>
    <w:p w14:paraId="69F62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输入功率：110VA </w:t>
      </w:r>
    </w:p>
    <w:p w14:paraId="5CB376B7">
      <w:pPr>
        <w:rPr>
          <w:rFonts w:hint="eastAsia"/>
          <w:lang w:eastAsia="zh-CN"/>
        </w:rPr>
      </w:pPr>
    </w:p>
    <w:p w14:paraId="0F4844B1">
      <w:pPr>
        <w:rPr>
          <w:rFonts w:hint="eastAsia"/>
        </w:rPr>
      </w:pPr>
    </w:p>
    <w:p w14:paraId="597EF6F0">
      <w:pPr>
        <w:rPr>
          <w:rFonts w:hint="eastAsia"/>
        </w:rPr>
      </w:pPr>
      <w:r>
        <w:rPr>
          <w:rFonts w:hint="eastAsia"/>
        </w:rPr>
        <w:t>项目6：</w:t>
      </w:r>
      <w:r>
        <w:rPr>
          <w:rFonts w:hint="eastAsia"/>
        </w:rPr>
        <w:tab/>
      </w:r>
      <w:r>
        <w:rPr>
          <w:rFonts w:hint="eastAsia"/>
        </w:rPr>
        <w:t>洗胃机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13C8B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37076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1洗胃：进液和出液异步进行，先出液后进液；</w:t>
      </w:r>
    </w:p>
    <w:p w14:paraId="44D32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2平衡：需要有液体平衡设置，满足先出液后自动洗胃；</w:t>
      </w:r>
    </w:p>
    <w:p w14:paraId="5EA3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3液量：进液量：150ml；</w:t>
      </w:r>
    </w:p>
    <w:p w14:paraId="5C728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4清零：可对洗胃次数进行清零；</w:t>
      </w:r>
    </w:p>
    <w:p w14:paraId="090B1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5复位：可恢复至初始状态；</w:t>
      </w:r>
    </w:p>
    <w:p w14:paraId="7F7A5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6停止：按此键停机；</w:t>
      </w:r>
    </w:p>
    <w:p w14:paraId="51756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7清洗液的流量：机器洗胃接口处清洗液流量应≥2000mL/min；</w:t>
      </w:r>
    </w:p>
    <w:p w14:paraId="639D8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8限定压力：机器的限定压力是机器设定的额定最大工作压力，其压力绝对值应在47kPa~67kPa范围中；</w:t>
      </w:r>
    </w:p>
    <w:p w14:paraId="41268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 配备治疗车放置洗胃机</w:t>
      </w:r>
    </w:p>
    <w:p w14:paraId="2D487009">
      <w:pPr>
        <w:rPr>
          <w:rFonts w:hint="eastAsia"/>
          <w:lang w:eastAsia="zh-CN"/>
        </w:rPr>
      </w:pPr>
    </w:p>
    <w:p w14:paraId="66757D02">
      <w:pPr>
        <w:rPr>
          <w:rFonts w:hint="eastAsia"/>
        </w:rPr>
      </w:pPr>
    </w:p>
    <w:p w14:paraId="53FA163D">
      <w:pPr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光固化机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2974B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07552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一、主要参数</w:t>
      </w:r>
    </w:p>
    <w:p w14:paraId="1DAF9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1、波长：385nm — 515nm</w:t>
      </w:r>
    </w:p>
    <w:p w14:paraId="341C3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2、时间设定4种模式：5s，10s，15s，20s</w:t>
      </w:r>
    </w:p>
    <w:p w14:paraId="2554C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3、电池：≧3.6V 2000mAh ICR18650</w:t>
      </w:r>
    </w:p>
    <w:p w14:paraId="40CC4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4、外形尺寸：≧260mm * 31mm * 34mm</w:t>
      </w:r>
    </w:p>
    <w:p w14:paraId="4705B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5、电源适配器输出：DC 5V/1A</w:t>
      </w:r>
    </w:p>
    <w:p w14:paraId="38F9C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6、导光棒：≧φ8mm</w:t>
      </w:r>
    </w:p>
    <w:p w14:paraId="5F1F6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二、配置要求（至少包括以下配置）</w:t>
      </w:r>
    </w:p>
    <w:p w14:paraId="0075A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1、主机：1台</w:t>
      </w:r>
    </w:p>
    <w:p w14:paraId="0D72E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2、导光棒：1根</w:t>
      </w:r>
    </w:p>
    <w:p w14:paraId="085C1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3、遮光片：1片</w:t>
      </w:r>
    </w:p>
    <w:p w14:paraId="60E5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4、充电座：1个</w:t>
      </w:r>
    </w:p>
    <w:p w14:paraId="2D735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5、电源适配器：1个</w:t>
      </w:r>
    </w:p>
    <w:p w14:paraId="04E77505">
      <w:pPr>
        <w:rPr>
          <w:rFonts w:hint="eastAsia"/>
          <w:lang w:eastAsia="zh-CN"/>
        </w:rPr>
      </w:pPr>
    </w:p>
    <w:p w14:paraId="23466677">
      <w:pPr>
        <w:rPr>
          <w:rFonts w:hint="eastAsia"/>
        </w:rPr>
      </w:pPr>
    </w:p>
    <w:p w14:paraId="055A0E9C">
      <w:pPr>
        <w:rPr>
          <w:rFonts w:hint="eastAsia"/>
        </w:rPr>
      </w:pPr>
      <w:r>
        <w:rPr>
          <w:rFonts w:hint="eastAsia"/>
        </w:rPr>
        <w:t>项目1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根管长度测量仪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1E26A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46F6F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一、主要技术参数</w:t>
      </w:r>
    </w:p>
    <w:p w14:paraId="435B5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 电池：≧3.7V/750mAh</w:t>
      </w:r>
    </w:p>
    <w:p w14:paraId="41F08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 电源适配器：~100V-240V 0.4A Max 50Hz/60Hz</w:t>
      </w:r>
    </w:p>
    <w:p w14:paraId="50895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 功耗：≤0.5W</w:t>
      </w:r>
    </w:p>
    <w:p w14:paraId="69FDC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 显示：≧4.5寸LCD屏</w:t>
      </w:r>
    </w:p>
    <w:p w14:paraId="64DDE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 声响提示：当根管锉接近根尖孔小于2mm时会有蜂鸣声提示，越近根尖孔，声音渐进越急促</w:t>
      </w:r>
    </w:p>
    <w:p w14:paraId="148BE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 可预设根尖止点位置</w:t>
      </w:r>
    </w:p>
    <w:p w14:paraId="48A03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 使用环境：</w:t>
      </w:r>
    </w:p>
    <w:p w14:paraId="7C583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a）环境温度范围：+5℃ ～ +40℃</w:t>
      </w:r>
    </w:p>
    <w:p w14:paraId="5C18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b）相对湿度范围：30% ～ 75%</w:t>
      </w:r>
    </w:p>
    <w:p w14:paraId="373C0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c）大气压力：70kPa～106kPa</w:t>
      </w:r>
    </w:p>
    <w:p w14:paraId="125A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二、配置清单（至少包含以下配置）</w:t>
      </w:r>
    </w:p>
    <w:p w14:paraId="70A8B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1、主机：1台</w:t>
      </w:r>
    </w:p>
    <w:p w14:paraId="25B9A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2、锉夹：4个</w:t>
      </w:r>
    </w:p>
    <w:p w14:paraId="31595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3、唇挂钩：5个</w:t>
      </w:r>
    </w:p>
    <w:p w14:paraId="0BC73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4、探针：2根</w:t>
      </w:r>
    </w:p>
    <w:p w14:paraId="6229C55B">
      <w:pPr>
        <w:rPr>
          <w:rFonts w:hint="eastAsia"/>
          <w:lang w:eastAsia="zh-CN"/>
        </w:rPr>
      </w:pPr>
    </w:p>
    <w:p w14:paraId="45BAB557">
      <w:pPr>
        <w:rPr>
          <w:rFonts w:hint="eastAsia"/>
          <w:lang w:eastAsia="zh-CN"/>
        </w:rPr>
      </w:pPr>
    </w:p>
    <w:p w14:paraId="37C7D209">
      <w:pPr>
        <w:rPr>
          <w:rFonts w:hint="eastAsia"/>
        </w:rPr>
      </w:pPr>
    </w:p>
    <w:p w14:paraId="3ED3ABD1">
      <w:pPr>
        <w:rPr>
          <w:rFonts w:hint="eastAsia"/>
        </w:rPr>
      </w:pPr>
      <w:r>
        <w:rPr>
          <w:rFonts w:hint="eastAsia"/>
        </w:rPr>
        <w:t>项目1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根管预备机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68493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5C2E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一、主要参数</w:t>
      </w:r>
    </w:p>
    <w:p w14:paraId="77734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1、马达手柄锂电池：≧3.7V/2000mAh</w:t>
      </w:r>
    </w:p>
    <w:p w14:paraId="5218B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2、电源适配器</w:t>
      </w:r>
    </w:p>
    <w:p w14:paraId="5C9A4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输入：AC100V-240V 50Hz/60Hz 0.4A Max</w:t>
      </w:r>
    </w:p>
    <w:p w14:paraId="3495E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输出：DC5V/1A</w:t>
      </w:r>
    </w:p>
    <w:p w14:paraId="790E5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3、扭矩范围：0.4Ncm-5.0Ncm（4mNm-50mNm）</w:t>
      </w:r>
    </w:p>
    <w:p w14:paraId="4DD20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4、转速范围：100rpm-1200rpm</w:t>
      </w:r>
    </w:p>
    <w:p w14:paraId="67A11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5、马达类型：无刷</w:t>
      </w:r>
    </w:p>
    <w:p w14:paraId="06744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6、弯机头：可360°旋转</w:t>
      </w:r>
    </w:p>
    <w:p w14:paraId="375DD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7、模式：具备正转模式、反转模式、旋转角度可调往复模式、自适应模式</w:t>
      </w:r>
    </w:p>
    <w:p w14:paraId="2C8BB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二、配置要求（至少包括以下配置）</w:t>
      </w:r>
    </w:p>
    <w:p w14:paraId="5F8CB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1、马达手柄：1个</w:t>
      </w:r>
    </w:p>
    <w:p w14:paraId="4E6D4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2、充电座：1个</w:t>
      </w:r>
    </w:p>
    <w:p w14:paraId="3FB4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3、弯手机：1个</w:t>
      </w:r>
    </w:p>
    <w:p w14:paraId="43909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4、注油器：1个</w:t>
      </w:r>
    </w:p>
    <w:p w14:paraId="15BAF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5、电源适配器：1个</w:t>
      </w:r>
    </w:p>
    <w:p w14:paraId="4437E196">
      <w:pPr>
        <w:rPr>
          <w:rFonts w:hint="eastAsia"/>
          <w:lang w:eastAsia="zh-CN"/>
        </w:rPr>
      </w:pPr>
    </w:p>
    <w:p w14:paraId="2D6C9FEE">
      <w:pPr>
        <w:rPr>
          <w:rFonts w:hint="eastAsia"/>
        </w:rPr>
      </w:pPr>
    </w:p>
    <w:p w14:paraId="7DD50408">
      <w:pPr>
        <w:rPr>
          <w:rFonts w:hint="eastAsia"/>
        </w:rPr>
      </w:pPr>
      <w:r>
        <w:rPr>
          <w:rFonts w:hint="eastAsia"/>
        </w:rPr>
        <w:t>项目1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无油空压机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14F75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149CB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一、主要技术参数</w:t>
      </w:r>
    </w:p>
    <w:p w14:paraId="5FCA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1、电源：220V50Hz</w:t>
      </w:r>
    </w:p>
    <w:p w14:paraId="67CC2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2、功率≧850W</w:t>
      </w:r>
    </w:p>
    <w:p w14:paraId="2C9DF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3、流量：≧100L/min</w:t>
      </w:r>
    </w:p>
    <w:p w14:paraId="6A684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4、噪音：≤62dB</w:t>
      </w:r>
    </w:p>
    <w:p w14:paraId="2504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5、启动压力：≦0.5mpa</w:t>
      </w:r>
    </w:p>
    <w:p w14:paraId="3894E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6、最高压力：≧0.8mpa</w:t>
      </w:r>
    </w:p>
    <w:p w14:paraId="664D6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7、储气罐容积：≧45L</w:t>
      </w:r>
    </w:p>
    <w:p w14:paraId="743F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8、马达线圈采用100%铜线制造</w:t>
      </w:r>
    </w:p>
    <w:p w14:paraId="73E79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9、机电一体，自动控制，分段启动。</w:t>
      </w:r>
    </w:p>
    <w:p w14:paraId="44D5B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二、配置要求（至少包括以下配置）</w:t>
      </w:r>
    </w:p>
    <w:p w14:paraId="38A89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1、马达  1个</w:t>
      </w:r>
    </w:p>
    <w:p w14:paraId="5D226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2、储气罐     1个</w:t>
      </w:r>
    </w:p>
    <w:p w14:paraId="79DA8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3、电磁阀     1个</w:t>
      </w:r>
    </w:p>
    <w:p w14:paraId="36AAA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4、单向阀    1个</w:t>
      </w:r>
    </w:p>
    <w:p w14:paraId="06B46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5、安全阀     1个</w:t>
      </w:r>
    </w:p>
    <w:p w14:paraId="20EA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6、消音过滤器 1个</w:t>
      </w:r>
    </w:p>
    <w:p w14:paraId="44F20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7、压力表     1个</w:t>
      </w:r>
    </w:p>
    <w:p w14:paraId="6F748F40">
      <w:pPr>
        <w:rPr>
          <w:rFonts w:hint="eastAsia"/>
          <w:lang w:eastAsia="zh-CN"/>
        </w:rPr>
      </w:pPr>
    </w:p>
    <w:p w14:paraId="4D8ADCB0">
      <w:pPr>
        <w:rPr>
          <w:rFonts w:hint="eastAsia"/>
          <w:lang w:eastAsia="zh-CN"/>
        </w:rPr>
      </w:pPr>
    </w:p>
    <w:p w14:paraId="7B7D3F04">
      <w:pPr>
        <w:rPr>
          <w:rFonts w:hint="eastAsia"/>
        </w:rPr>
      </w:pPr>
    </w:p>
    <w:p w14:paraId="0B3F9047">
      <w:pPr>
        <w:rPr>
          <w:rFonts w:hint="eastAsia"/>
        </w:rPr>
      </w:pPr>
      <w:r>
        <w:rPr>
          <w:rFonts w:hint="eastAsia"/>
        </w:rPr>
        <w:t>项目1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牙科影像板扫描仪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64648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6CCBE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一、主要参数</w:t>
      </w:r>
    </w:p>
    <w:p w14:paraId="45B04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1.获取影像时的位深：≦16bits/pixel</w:t>
      </w:r>
    </w:p>
    <w:p w14:paraId="6DB75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2.分辨率：≧20LP/mm </w:t>
      </w:r>
    </w:p>
    <w:p w14:paraId="58D71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3.影像采集区域的像素灰度值标准差 R 与规定采样点的灰度值均值 Vm 之比，应不大于 2%（R/Vm≤2%）</w:t>
      </w:r>
    </w:p>
    <w:p w14:paraId="3AA21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4.像素尺寸：≦25μm</w:t>
      </w:r>
    </w:p>
    <w:p w14:paraId="4A56C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5.支持 S0，S1，S2，S3 四个尺寸的影像板</w:t>
      </w:r>
    </w:p>
    <w:p w14:paraId="10BC8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6.图像扫描时间：＜15s</w:t>
      </w:r>
    </w:p>
    <w:p w14:paraId="69EC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7.具备打印功能</w:t>
      </w:r>
    </w:p>
    <w:p w14:paraId="707D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8.具备≧7英寸真彩电容触控屏</w:t>
      </w:r>
    </w:p>
    <w:p w14:paraId="3AB48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9.可实现单机浏览影像片，具备基本影像处理功能</w:t>
      </w:r>
    </w:p>
    <w:p w14:paraId="41735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10.扫描完成后，影像数据自动被擦除</w:t>
      </w:r>
    </w:p>
    <w:p w14:paraId="56E3F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11.电脑软件端支持导出 JPG、BMP、PNG图片格式</w:t>
      </w:r>
    </w:p>
    <w:p w14:paraId="50D56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12.扫描仪主机存储容量≧64GB，可存储≧3万张影像图片</w:t>
      </w:r>
    </w:p>
    <w:p w14:paraId="4EA0B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13.具备IP板正反识别功能，精准扫描14.扫描仪主机的仓门和收纳仓可进行拆卸清洗，更加安全卫生</w:t>
      </w:r>
    </w:p>
    <w:p w14:paraId="6428E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15.电脑软件端影像处理软件具备：影像编辑、影像注释、影像反转、影像旋转、影像缩放、影像灰度、影像测量、影像修正等功能</w:t>
      </w:r>
    </w:p>
    <w:p w14:paraId="4E67E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16.电脑端软件需包含客户档案登记，复查，信息删除等功能；并对客户信息具备安全性和私密性保护处理</w:t>
      </w:r>
    </w:p>
    <w:p w14:paraId="5E7ED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17.可直接连接鼠标和键盘实现功能拓展</w:t>
      </w:r>
    </w:p>
    <w:p w14:paraId="3FC2C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18.可实现手机、平板、电脑多平台阅片</w:t>
      </w:r>
    </w:p>
    <w:p w14:paraId="7E55A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19.扫描仪主机与电脑间可通过无线WiFi进行数据传输</w:t>
      </w:r>
    </w:p>
    <w:p w14:paraId="4D768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20.支持100台以上客户端分机同时使用</w:t>
      </w:r>
    </w:p>
    <w:p w14:paraId="4E46D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二、配置要求（至少包括以下配置）</w:t>
      </w:r>
    </w:p>
    <w:p w14:paraId="3C30A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1、主机：1台</w:t>
      </w:r>
    </w:p>
    <w:p w14:paraId="0DC5A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2、电源适配器：1个</w:t>
      </w:r>
    </w:p>
    <w:p w14:paraId="5459F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3、影像板：4张</w:t>
      </w:r>
    </w:p>
    <w:p w14:paraId="52E52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4、影像板保护袋：4盒</w:t>
      </w:r>
    </w:p>
    <w:p w14:paraId="31B18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5、影像板保护卡：4盒</w:t>
      </w:r>
    </w:p>
    <w:p w14:paraId="17BD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6、影像板收纳盒：1个</w:t>
      </w:r>
    </w:p>
    <w:p w14:paraId="0C04C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7、U盘：1个</w:t>
      </w:r>
    </w:p>
    <w:p w14:paraId="4E811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8、清洁布：2张</w:t>
      </w:r>
    </w:p>
    <w:p w14:paraId="4318095A">
      <w:pPr>
        <w:rPr>
          <w:rFonts w:hint="eastAsia"/>
          <w:lang w:eastAsia="zh-CN"/>
        </w:rPr>
      </w:pPr>
    </w:p>
    <w:p w14:paraId="594E29EA">
      <w:pPr>
        <w:rPr>
          <w:rFonts w:hint="eastAsia"/>
        </w:rPr>
      </w:pPr>
    </w:p>
    <w:p w14:paraId="1381784F">
      <w:pPr>
        <w:rPr>
          <w:rFonts w:hint="eastAsia"/>
        </w:rPr>
      </w:pPr>
      <w:r>
        <w:rPr>
          <w:rFonts w:hint="eastAsia"/>
        </w:rPr>
        <w:t>项目1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多功能电离子手术治疗机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14630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143C1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1.电源电压：220V±10%，频率：≥50HZ。</w:t>
      </w:r>
    </w:p>
    <w:p w14:paraId="6B289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2.功率：≥100W。</w:t>
      </w:r>
    </w:p>
    <w:p w14:paraId="2E9CF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3.输出电压指示：5～15V。</w:t>
      </w:r>
    </w:p>
    <w:p w14:paraId="3885F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4.主载频率：≥2MHz。</w:t>
      </w:r>
    </w:p>
    <w:p w14:paraId="143A4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5.工作模式：具有长火、短火工作模式，触笔式操作，可连续工作，也可断续工作。</w:t>
      </w:r>
    </w:p>
    <w:p w14:paraId="692EC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6.操作方式：长短火切换，可气化、切割、凝固。</w:t>
      </w:r>
    </w:p>
    <w:p w14:paraId="2E77F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7.单极治疗手柄：1支。</w:t>
      </w:r>
    </w:p>
    <w:p w14:paraId="0F01F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8.双极：≥4种凝固工具。</w:t>
      </w:r>
    </w:p>
    <w:p w14:paraId="3B991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9.体积：≤14cm×32cm×32cm。</w:t>
      </w:r>
    </w:p>
    <w:p w14:paraId="6D654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10.重量：≤3.5kg。</w:t>
      </w:r>
    </w:p>
    <w:p w14:paraId="77FEE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配置至少包括:</w:t>
      </w:r>
    </w:p>
    <w:p w14:paraId="2E8F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主机：1台，手柄：1个。</w:t>
      </w:r>
    </w:p>
    <w:p w14:paraId="39938CCA">
      <w:pPr>
        <w:rPr>
          <w:rFonts w:hint="eastAsia" w:eastAsiaTheme="minorEastAsia"/>
          <w:lang w:eastAsia="zh-CN"/>
        </w:rPr>
      </w:pPr>
    </w:p>
    <w:p w14:paraId="75FCA953">
      <w:pPr>
        <w:rPr>
          <w:rFonts w:hint="eastAsia"/>
        </w:rPr>
      </w:pPr>
    </w:p>
    <w:p w14:paraId="0D2D9B91">
      <w:pPr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药品阴凉柜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00980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345B7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温度范围（℃)：冷藏(2~8)</w:t>
      </w:r>
    </w:p>
    <w:p w14:paraId="78E1C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湿度范围（RH)：35%~75%</w:t>
      </w:r>
    </w:p>
    <w:p w14:paraId="17F6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额定电压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：220V/50HZ</w:t>
      </w:r>
    </w:p>
    <w:p w14:paraId="2C314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输入总功率(W)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：330</w:t>
      </w:r>
    </w:p>
    <w:p w14:paraId="628D6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容积(L)：800</w:t>
      </w:r>
    </w:p>
    <w:p w14:paraId="528EA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制冷剂：R290</w:t>
      </w:r>
    </w:p>
    <w:p w14:paraId="35B3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1、完全符合 GSP认证标准 有国家相关部门出具的第三方校准证书。</w:t>
      </w:r>
    </w:p>
    <w:p w14:paraId="196A2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2、压缩机风机配有减震棉，环保制冷剂，运行噪音低。</w:t>
      </w:r>
    </w:p>
    <w:p w14:paraId="4554F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3、专业风冷风道，箱内温度均匀性±2℃，宽电压带，可在187V～230V范围内正常使用，立体冷风循环冷风保证箱内温度无死角，箱内不会结霜，无需手工除霜，确保箱内温度湿度均匀稳定。</w:t>
      </w:r>
    </w:p>
    <w:p w14:paraId="71672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4、先进的微电脑控制器，可精确控制温湿度，密码锁设计，以确保温湿度设置安全性，温度可控范围2-8℃，湿度可控范围35-75%。</w:t>
      </w:r>
    </w:p>
    <w:p w14:paraId="3A078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5、温湿度大屏幕数字显示，观看方便，温度感应精度0.1℃，湿度感应精度1%。</w:t>
      </w:r>
    </w:p>
    <w:p w14:paraId="3D4FD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6、温湿度自动记录存储功能，自带除湿功能，自带USB接口，数据可通过箱体的USB接口导出保存。</w:t>
      </w:r>
    </w:p>
    <w:p w14:paraId="23CF2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7、具有多重故障报警功能，能够实现高低温报警传感器故障报警，湿度异常报警等功能报警时有声光提示，可及时提醒异常情况。</w:t>
      </w:r>
    </w:p>
    <w:p w14:paraId="7F34F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8、除湿功能蒸发器是沁水铝的，管道采用铜管，永远不会生锈。</w:t>
      </w:r>
    </w:p>
    <w:p w14:paraId="6C155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9、双层中空钢化玻璃门,双层镀膜 LOW-E ，外层玻璃使用特殊 Low-e 材质，保温性能好，配有安全门锁。</w:t>
      </w:r>
    </w:p>
    <w:p w14:paraId="102B2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10、内胆过氧铝：内胆颜色不会氧化变黑与发泡体融合牢固，保温性能更好，无异味（不会对储存药品造成污染）。</w:t>
      </w:r>
    </w:p>
    <w:p w14:paraId="1D697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11、箱体内保温层采用高密度聚氨酯整体发泡，具有重量轻、保温性能好等特点。</w:t>
      </w:r>
    </w:p>
    <w:p w14:paraId="6FD87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12、蒸发器配置加热丝。</w:t>
      </w:r>
    </w:p>
    <w:p w14:paraId="6934D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13、公司资质有医疗器械生产许可证、质量管理体系ISO9001认证证书、医疗器械质量管理体系13485认证证书等。</w:t>
      </w:r>
    </w:p>
    <w:p w14:paraId="5A9CA576">
      <w:pPr>
        <w:rPr>
          <w:rFonts w:hint="eastAsia"/>
          <w:lang w:eastAsia="zh-CN"/>
        </w:rPr>
      </w:pPr>
    </w:p>
    <w:p w14:paraId="1734AA6E">
      <w:pPr>
        <w:rPr>
          <w:rFonts w:hint="eastAsia"/>
        </w:rPr>
      </w:pPr>
    </w:p>
    <w:p w14:paraId="19F52BCD">
      <w:pPr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多功能气垫床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7</w:t>
      </w:r>
    </w:p>
    <w:p w14:paraId="3CD81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0B4D0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1、防褥疮床垫系列 (包括: 充气泵+床垫)</w:t>
      </w:r>
    </w:p>
    <w:p w14:paraId="5F1C6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2、喷气式床垫</w:t>
      </w:r>
    </w:p>
    <w:p w14:paraId="56BAB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3、出气量 24.5L/min</w:t>
      </w:r>
    </w:p>
    <w:p w14:paraId="5CA57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4、电源电压:AC220V 50HZ</w:t>
      </w:r>
    </w:p>
    <w:p w14:paraId="59496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5、最大出气压力 212Pa</w:t>
      </w:r>
    </w:p>
    <w:p w14:paraId="5464C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6、运行模式:连续运行。</w:t>
      </w:r>
    </w:p>
    <w:p w14:paraId="2F18B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7、气垫床气垫的充气时间≤30min；</w:t>
      </w:r>
    </w:p>
    <w:p w14:paraId="0753F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8、气垫床气泵的工作噪声≤50dB(A)；</w:t>
      </w:r>
    </w:p>
    <w:p w14:paraId="2C4F1011">
      <w:pPr>
        <w:rPr>
          <w:rFonts w:hint="eastAsia"/>
          <w:lang w:eastAsia="zh-CN"/>
        </w:rPr>
      </w:pPr>
    </w:p>
    <w:p w14:paraId="140FB87C">
      <w:pPr>
        <w:rPr>
          <w:rFonts w:hint="eastAsia"/>
        </w:rPr>
      </w:pPr>
    </w:p>
    <w:p w14:paraId="0D7A30B2">
      <w:pPr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被服消毒机</w:t>
      </w:r>
      <w:r>
        <w:rPr>
          <w:rFonts w:hint="eastAsia"/>
        </w:rPr>
        <w:tab/>
      </w:r>
      <w:r>
        <w:rPr>
          <w:rFonts w:hint="eastAsia"/>
        </w:rPr>
        <w:t>拟购数量：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6A575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主要配置及参数需求</w:t>
      </w:r>
    </w:p>
    <w:p w14:paraId="57358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1、主机壳体要求选用金属材质制成,坚固耐用防碰撞,整机都采用全金属材质,阻燃性强,没有燃烧隐患的机型。</w:t>
      </w:r>
    </w:p>
    <w:p w14:paraId="1EE8C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2、360度全方位把手,可推可拉,更方便移动。</w:t>
      </w:r>
    </w:p>
    <w:p w14:paraId="25452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3、触摸液晶显示,非按键式触摸屏,在屏幕上直接操作设置,人机交互更方便,操作更简单。</w:t>
      </w:r>
    </w:p>
    <w:p w14:paraId="7E27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4、消毒功能:能杀灭各种细菌、病毒及繁殖体,对床垫、被褥、床单、枕芯等床单位病菌具有一次性彻底杀灭的功能。</w:t>
      </w:r>
    </w:p>
    <w:p w14:paraId="07E87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5、消毒模式:分为床袋模式、床罩模式和自定义模式,自定义模式可根据用户需要,自主设定消毒时间。可一键全自动完成抽气、充臭氧、消毒、解析四个流程,轻松完成整个消毒过程。</w:t>
      </w:r>
    </w:p>
    <w:p w14:paraId="7F23B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6、可根据需要自由选择手动抽气、手动消毒。</w:t>
      </w:r>
    </w:p>
    <w:p w14:paraId="3F4F6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7、具有自动记忆工作模式功能,断电保护,只需设置一次,以后都无需设置。</w:t>
      </w:r>
    </w:p>
    <w:p w14:paraId="6E76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8、内设臭氧解析功能,将消毒完成后床袋内剩余臭氧抽出还原成空气排出。</w:t>
      </w:r>
    </w:p>
    <w:p w14:paraId="1E1B8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9、单气路或双气路输出,可对一个床单位消毒或同时对相邻两个床单位消毒,单、双床可自主选择。</w:t>
      </w:r>
    </w:p>
    <w:p w14:paraId="27973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10臭氧浓度1-10档可调节。</w:t>
      </w:r>
    </w:p>
    <w:p w14:paraId="2684D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11、耐用型床罩、床袋采用PVC涂层面料,耐腐蚀,采用热熔焊接接口和密闭拉链使臭氧气味不泄漏</w:t>
      </w:r>
    </w:p>
    <w:p w14:paraId="2F61B1C5">
      <w:pPr>
        <w:rPr>
          <w:rFonts w:hint="eastAsia"/>
          <w:lang w:eastAsia="zh-CN"/>
        </w:rPr>
      </w:pPr>
    </w:p>
    <w:p w14:paraId="78894A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59882BD7"/>
    <w:rsid w:val="011F1764"/>
    <w:rsid w:val="04814D63"/>
    <w:rsid w:val="220501DB"/>
    <w:rsid w:val="2C397766"/>
    <w:rsid w:val="350B04F3"/>
    <w:rsid w:val="36E3451F"/>
    <w:rsid w:val="59882BD7"/>
    <w:rsid w:val="6BAE0CB8"/>
    <w:rsid w:val="7012558D"/>
    <w:rsid w:val="78656BA2"/>
    <w:rsid w:val="78C6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3673</Words>
  <Characters>4338</Characters>
  <Lines>0</Lines>
  <Paragraphs>0</Paragraphs>
  <TotalTime>21</TotalTime>
  <ScaleCrop>false</ScaleCrop>
  <LinksUpToDate>false</LinksUpToDate>
  <CharactersWithSpaces>4481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2024-07-23T03:07:00Z</dcterms:created>
  <dc:creator>Administrator</dc:creator>
  <cp:lastModifiedBy>Administrator</cp:lastModifiedBy>
  <dcterms:modified xsi:type="dcterms:W3CDTF">2024-08-12T00:48:04Z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9B98803E2E9C4BD2BEED75C810B5C672_11</vt:lpwstr>
  </property>
</Properties>
</file>