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设备名称：心脑血管及主动脉功能检测仪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5010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61254532">
      <w:pPr>
        <w:spacing w:line="360" w:lineRule="auto"/>
        <w:ind w:right="72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</w:rPr>
        <w:t>检测方式：采用感受器压力法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</w:rPr>
        <w:t>配备动态误差监控系统软件，能够保证检测数据的重复性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</w:rPr>
        <w:t>具有可自动进行动脉硬化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和中心动脉压</w:t>
      </w:r>
      <w:r>
        <w:rPr>
          <w:rFonts w:hint="eastAsia" w:ascii="宋体" w:hAnsi="宋体" w:eastAsia="宋体" w:cs="宋体"/>
          <w:color w:val="auto"/>
          <w:sz w:val="24"/>
        </w:rPr>
        <w:t>结果分析的分析软件，检测完成后自动生成检测报告</w:t>
      </w:r>
    </w:p>
    <w:p w14:paraId="262EEF43">
      <w:pPr>
        <w:spacing w:line="360" w:lineRule="auto"/>
        <w:ind w:right="72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</w:rPr>
        <w:t>与临床科研配套功能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检索或者输出结果时，可对其进行多重分类，允许以Excel表格输出，方便临床科研后期数据统计与整理</w:t>
      </w:r>
    </w:p>
    <w:p w14:paraId="2AD3CEDB">
      <w:pPr>
        <w:spacing w:line="360" w:lineRule="auto"/>
        <w:ind w:right="72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</w:rPr>
        <w:t>中心动脉压及心脏功能检测必须通过颈动脉波形测定并且能在30秒内完成</w:t>
      </w:r>
    </w:p>
    <w:p w14:paraId="0C56FD10">
      <w:pPr>
        <w:spacing w:line="360" w:lineRule="auto"/>
        <w:ind w:right="72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、主要技术参数：</w:t>
      </w:r>
    </w:p>
    <w:p w14:paraId="710AD4DC">
      <w:pPr>
        <w:spacing w:line="360" w:lineRule="auto"/>
        <w:ind w:right="72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主动脉脉搏波速度（cf-PWV颈股动脉）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上肢动脉cr-pwv，</w:t>
      </w:r>
      <w:r>
        <w:rPr>
          <w:rFonts w:hint="eastAsia" w:ascii="宋体" w:hAnsi="宋体" w:eastAsia="宋体" w:cs="宋体"/>
          <w:color w:val="auto"/>
          <w:sz w:val="24"/>
        </w:rPr>
        <w:t>中心动脉收缩压cSBP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中心动脉舒张压cDBP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中心动脉脉压cPP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中心动脉增强指数(AIx) （通过颈动脉波形检测）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增强血压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AP，</w:t>
      </w:r>
      <w:r>
        <w:rPr>
          <w:rFonts w:hint="eastAsia" w:ascii="宋体" w:hAnsi="宋体" w:eastAsia="宋体" w:cs="宋体"/>
          <w:color w:val="auto"/>
          <w:sz w:val="24"/>
        </w:rPr>
        <w:t>射血时间LVET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心内膜下心肌活力率（SEVR）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等容期收缩指标（Max dp/dt）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主动脉硬化情况年龄曲线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等。</w:t>
      </w:r>
    </w:p>
    <w:p w14:paraId="47633DD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17C799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配置清单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至少包含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：</w:t>
      </w:r>
    </w:p>
    <w:p w14:paraId="5AEE7AA7">
      <w:pPr>
        <w:spacing w:line="240" w:lineRule="auto"/>
        <w:ind w:right="72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1、数据采集装置（主机）1台</w:t>
      </w:r>
    </w:p>
    <w:p w14:paraId="5A2BE7FB">
      <w:pPr>
        <w:spacing w:line="240" w:lineRule="auto"/>
        <w:ind w:right="72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</w:rPr>
        <w:t>直径15mm（颈动脉）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压力传感器1个</w:t>
      </w:r>
    </w:p>
    <w:p w14:paraId="2F69D661">
      <w:pPr>
        <w:spacing w:line="240" w:lineRule="auto"/>
        <w:ind w:right="72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</w:rPr>
        <w:t>直径15mm（股动脉）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压力传感器1个</w:t>
      </w:r>
    </w:p>
    <w:p w14:paraId="5599FF9E">
      <w:pPr>
        <w:spacing w:line="240" w:lineRule="auto"/>
        <w:ind w:right="72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</w:rPr>
        <w:t>直径15mm（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桡</w:t>
      </w:r>
      <w:r>
        <w:rPr>
          <w:rFonts w:hint="eastAsia" w:ascii="宋体" w:hAnsi="宋体" w:eastAsia="宋体" w:cs="宋体"/>
          <w:color w:val="auto"/>
          <w:sz w:val="24"/>
        </w:rPr>
        <w:t>动脉）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压力传感器1个</w:t>
      </w:r>
    </w:p>
    <w:p w14:paraId="30F385F4">
      <w:pPr>
        <w:spacing w:line="240" w:lineRule="auto"/>
        <w:ind w:right="72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4"/>
        </w:rPr>
        <w:t>颈动脉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压力传感器</w:t>
      </w:r>
      <w:r>
        <w:rPr>
          <w:rFonts w:hint="eastAsia" w:ascii="宋体" w:hAnsi="宋体" w:eastAsia="宋体" w:cs="宋体"/>
          <w:color w:val="auto"/>
          <w:sz w:val="24"/>
        </w:rPr>
        <w:t>支持装置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1个</w:t>
      </w:r>
    </w:p>
    <w:p w14:paraId="3DAB704E">
      <w:pPr>
        <w:spacing w:line="240" w:lineRule="auto"/>
        <w:ind w:right="72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6、桡动脉压力传感器</w:t>
      </w:r>
      <w:r>
        <w:rPr>
          <w:rFonts w:hint="eastAsia" w:ascii="宋体" w:hAnsi="宋体" w:eastAsia="宋体" w:cs="宋体"/>
          <w:color w:val="auto"/>
          <w:sz w:val="24"/>
        </w:rPr>
        <w:t>支持装置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1个</w:t>
      </w:r>
    </w:p>
    <w:p w14:paraId="37DCB393">
      <w:pPr>
        <w:spacing w:line="240" w:lineRule="auto"/>
        <w:ind w:right="72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7、设备程序软件1套</w:t>
      </w:r>
    </w:p>
    <w:p w14:paraId="19E64954">
      <w:pPr>
        <w:spacing w:line="240" w:lineRule="auto"/>
        <w:ind w:right="72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8、操作手册1本</w:t>
      </w:r>
    </w:p>
    <w:p w14:paraId="4A2441F8">
      <w:pPr>
        <w:spacing w:line="240" w:lineRule="auto"/>
        <w:ind w:right="72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9、≥21寸显示器1台</w:t>
      </w:r>
    </w:p>
    <w:p w14:paraId="6E1DB78E">
      <w:pPr>
        <w:spacing w:line="240" w:lineRule="auto"/>
        <w:ind w:right="72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10、打印机1台</w:t>
      </w:r>
    </w:p>
    <w:p w14:paraId="3DE83A2A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2C1325"/>
    <w:rsid w:val="073A22F8"/>
    <w:rsid w:val="07B81B6D"/>
    <w:rsid w:val="07E60B27"/>
    <w:rsid w:val="07EE3CFB"/>
    <w:rsid w:val="07F14F50"/>
    <w:rsid w:val="0822382B"/>
    <w:rsid w:val="0BFE313E"/>
    <w:rsid w:val="0E463ABF"/>
    <w:rsid w:val="0EEF6D6E"/>
    <w:rsid w:val="10CF5B6E"/>
    <w:rsid w:val="11830882"/>
    <w:rsid w:val="11D17ED8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AFD55F7"/>
    <w:rsid w:val="1C6A58C9"/>
    <w:rsid w:val="1E944C8E"/>
    <w:rsid w:val="203C5455"/>
    <w:rsid w:val="20503FE2"/>
    <w:rsid w:val="21AA129F"/>
    <w:rsid w:val="257F78DA"/>
    <w:rsid w:val="26C01E86"/>
    <w:rsid w:val="2A8C0727"/>
    <w:rsid w:val="2B316BDF"/>
    <w:rsid w:val="2C2B5431"/>
    <w:rsid w:val="2D446048"/>
    <w:rsid w:val="2E2319FE"/>
    <w:rsid w:val="2F8817E4"/>
    <w:rsid w:val="314500CD"/>
    <w:rsid w:val="31AB42A8"/>
    <w:rsid w:val="31EF3421"/>
    <w:rsid w:val="35F941BF"/>
    <w:rsid w:val="37D34534"/>
    <w:rsid w:val="389A1AD2"/>
    <w:rsid w:val="395F289E"/>
    <w:rsid w:val="3ACD3F0C"/>
    <w:rsid w:val="3BA40065"/>
    <w:rsid w:val="3C5E6167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9DF7DA8"/>
    <w:rsid w:val="4AE478DC"/>
    <w:rsid w:val="4BAC736E"/>
    <w:rsid w:val="4D797130"/>
    <w:rsid w:val="4DC55179"/>
    <w:rsid w:val="4F6168FA"/>
    <w:rsid w:val="507C07EB"/>
    <w:rsid w:val="528C1291"/>
    <w:rsid w:val="52AC28C2"/>
    <w:rsid w:val="54E36DB4"/>
    <w:rsid w:val="566248C5"/>
    <w:rsid w:val="56A95510"/>
    <w:rsid w:val="58913E19"/>
    <w:rsid w:val="58AA2E8C"/>
    <w:rsid w:val="5A276988"/>
    <w:rsid w:val="5A652BEC"/>
    <w:rsid w:val="5AC86680"/>
    <w:rsid w:val="5B26349D"/>
    <w:rsid w:val="5B9B684D"/>
    <w:rsid w:val="5BE22353"/>
    <w:rsid w:val="5C8F5E7A"/>
    <w:rsid w:val="5CBF3F71"/>
    <w:rsid w:val="5D612426"/>
    <w:rsid w:val="5DEA1D56"/>
    <w:rsid w:val="5E3C0093"/>
    <w:rsid w:val="5EBA113D"/>
    <w:rsid w:val="5EED0FE7"/>
    <w:rsid w:val="612B420C"/>
    <w:rsid w:val="61AD3BB7"/>
    <w:rsid w:val="62473119"/>
    <w:rsid w:val="6A3F27B5"/>
    <w:rsid w:val="6AAB0F10"/>
    <w:rsid w:val="6C5B6498"/>
    <w:rsid w:val="6D374CDD"/>
    <w:rsid w:val="6E893313"/>
    <w:rsid w:val="6F1951F7"/>
    <w:rsid w:val="73A1489D"/>
    <w:rsid w:val="75B01B84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406</Characters>
  <Lines>18</Lines>
  <Paragraphs>5</Paragraphs>
  <TotalTime>0</TotalTime>
  <ScaleCrop>false</ScaleCrop>
  <LinksUpToDate>false</LinksUpToDate>
  <CharactersWithSpaces>415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2025-02-17T04:56:01Z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