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648FD54">
      <w:pPr>
        <w:ind w:left="1807" w:hanging="1807" w:hangingChars="500"/>
        <w:rPr>
          <w:rFonts w:hint="eastAsia" w:ascii="宋体" w:hAnsi="宋体" w:eastAsia="宋体"/>
          <w:b/>
          <w:sz w:val="36"/>
          <w:szCs w:val="36"/>
          <w:lang w:val="en-US" w:eastAsia="zh-CN"/>
        </w:rPr>
      </w:pPr>
      <w:r>
        <w:rPr>
          <w:rFonts w:hint="eastAsia" w:ascii="宋体" w:hAnsi="宋体" w:eastAsia="宋体"/>
          <w:b/>
          <w:sz w:val="36"/>
          <w:szCs w:val="36"/>
        </w:rPr>
        <w:t>设备名称：本科教学教具一批</w:t>
      </w:r>
    </w:p>
    <w:p w14:paraId="2273515F">
      <w:pPr>
        <w:rPr>
          <w:rFonts w:hint="default" w:ascii="宋体" w:hAnsi="宋体" w:eastAsia="宋体"/>
          <w:b/>
          <w:sz w:val="36"/>
          <w:szCs w:val="36"/>
          <w:lang w:val="en-US" w:eastAsia="zh-CN"/>
        </w:rPr>
      </w:pPr>
      <w:r>
        <w:rPr>
          <w:rFonts w:hint="eastAsia" w:ascii="宋体" w:hAnsi="宋体" w:eastAsia="宋体"/>
          <w:b/>
          <w:sz w:val="36"/>
          <w:szCs w:val="36"/>
        </w:rPr>
        <w:t>设备编号：NYZBB-SBK-202</w:t>
      </w:r>
      <w:r>
        <w:rPr>
          <w:rFonts w:hint="eastAsia" w:ascii="宋体" w:hAnsi="宋体" w:eastAsia="宋体"/>
          <w:b/>
          <w:sz w:val="36"/>
          <w:szCs w:val="36"/>
          <w:lang w:val="en-US" w:eastAsia="zh-CN"/>
        </w:rPr>
        <w:t>5038</w:t>
      </w:r>
    </w:p>
    <w:p w14:paraId="21F0CEF5">
      <w:pPr>
        <w:rPr>
          <w:rFonts w:hint="default" w:ascii="宋体" w:hAnsi="宋体" w:eastAsia="宋体"/>
          <w:b/>
          <w:sz w:val="36"/>
          <w:szCs w:val="36"/>
          <w:lang w:val="en-US" w:eastAsia="zh-CN"/>
        </w:rPr>
      </w:pPr>
      <w:r>
        <w:rPr>
          <w:rFonts w:hint="eastAsia" w:ascii="宋体" w:hAnsi="宋体" w:eastAsia="宋体"/>
          <w:b/>
          <w:sz w:val="36"/>
          <w:szCs w:val="36"/>
        </w:rPr>
        <w:t xml:space="preserve">数 </w:t>
      </w:r>
      <w:r>
        <w:rPr>
          <w:rFonts w:ascii="宋体" w:hAnsi="宋体" w:eastAsia="宋体"/>
          <w:b/>
          <w:sz w:val="36"/>
          <w:szCs w:val="36"/>
        </w:rPr>
        <w:t xml:space="preserve"> </w:t>
      </w:r>
      <w:r>
        <w:rPr>
          <w:rFonts w:hint="eastAsia" w:ascii="宋体" w:hAnsi="宋体" w:eastAsia="宋体"/>
          <w:b/>
          <w:sz w:val="36"/>
          <w:szCs w:val="36"/>
          <w:lang w:val="en-US" w:eastAsia="zh-CN"/>
        </w:rPr>
        <w:t xml:space="preserve">  </w:t>
      </w:r>
      <w:r>
        <w:rPr>
          <w:rFonts w:hint="eastAsia" w:ascii="宋体" w:hAnsi="宋体" w:eastAsia="宋体"/>
          <w:b/>
          <w:sz w:val="36"/>
          <w:szCs w:val="36"/>
        </w:rPr>
        <w:t>量：</w:t>
      </w:r>
      <w:r>
        <w:rPr>
          <w:rFonts w:hint="eastAsia" w:ascii="宋体" w:hAnsi="宋体" w:eastAsia="宋体"/>
          <w:b/>
          <w:sz w:val="36"/>
          <w:szCs w:val="36"/>
          <w:lang w:val="en-US" w:eastAsia="zh-CN"/>
        </w:rPr>
        <w:t>1批</w:t>
      </w:r>
    </w:p>
    <w:p w14:paraId="14562E16">
      <w:pPr>
        <w:jc w:val="center"/>
        <w:rPr>
          <w:rFonts w:hint="eastAsia"/>
          <w:b/>
          <w:bCs/>
          <w:i w:val="0"/>
          <w:caps w:val="0"/>
          <w:spacing w:val="0"/>
          <w:w w:val="100"/>
          <w:sz w:val="36"/>
          <w:szCs w:val="36"/>
          <w:lang w:eastAsia="zh-CN"/>
        </w:rPr>
      </w:pPr>
    </w:p>
    <w:p w14:paraId="13F8C01A">
      <w:pPr>
        <w:jc w:val="center"/>
        <w:rPr>
          <w:rFonts w:hint="eastAsia"/>
          <w:b/>
          <w:bCs/>
          <w:i w:val="0"/>
          <w:caps w:val="0"/>
          <w:spacing w:val="0"/>
          <w:w w:val="100"/>
          <w:sz w:val="36"/>
          <w:szCs w:val="36"/>
          <w:lang w:eastAsia="zh-CN"/>
        </w:rPr>
      </w:pPr>
      <w:r>
        <w:rPr>
          <w:rFonts w:hint="eastAsia"/>
          <w:b/>
          <w:bCs/>
          <w:i w:val="0"/>
          <w:caps w:val="0"/>
          <w:spacing w:val="0"/>
          <w:w w:val="100"/>
          <w:sz w:val="36"/>
          <w:szCs w:val="36"/>
          <w:lang w:eastAsia="zh-CN"/>
        </w:rPr>
        <w:t>性</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能</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配</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置</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要</w:t>
      </w:r>
      <w:r>
        <w:rPr>
          <w:rFonts w:hint="eastAsia"/>
          <w:b/>
          <w:bCs/>
          <w:i w:val="0"/>
          <w:caps w:val="0"/>
          <w:spacing w:val="0"/>
          <w:w w:val="100"/>
          <w:sz w:val="36"/>
          <w:szCs w:val="36"/>
          <w:lang w:val="en-US" w:eastAsia="zh-CN"/>
        </w:rPr>
        <w:t xml:space="preserve"> </w:t>
      </w:r>
      <w:r>
        <w:rPr>
          <w:rFonts w:hint="eastAsia"/>
          <w:b/>
          <w:bCs/>
          <w:i w:val="0"/>
          <w:caps w:val="0"/>
          <w:spacing w:val="0"/>
          <w:w w:val="100"/>
          <w:sz w:val="36"/>
          <w:szCs w:val="36"/>
          <w:lang w:eastAsia="zh-CN"/>
        </w:rPr>
        <w:t>求</w:t>
      </w:r>
    </w:p>
    <w:p w14:paraId="5D912809">
      <w:pPr>
        <w:jc w:val="left"/>
        <w:rPr>
          <w:rFonts w:hint="eastAsia" w:ascii="宋体" w:hAnsi="宋体" w:eastAsia="宋体" w:cs="宋体"/>
          <w:b w:val="0"/>
          <w:bCs w:val="0"/>
          <w:kern w:val="2"/>
          <w:sz w:val="24"/>
          <w:szCs w:val="24"/>
          <w:lang w:val="en-US" w:eastAsia="zh-CN" w:bidi="ar-SA"/>
        </w:rPr>
      </w:pPr>
    </w:p>
    <w:p w14:paraId="509D615E">
      <w:pPr>
        <w:rPr>
          <w:rFonts w:hint="eastAsia" w:ascii="宋体" w:hAnsi="宋体" w:eastAsia="宋体" w:cs="宋体"/>
          <w:b w:val="0"/>
          <w:bCs w:val="0"/>
          <w:sz w:val="24"/>
          <w:szCs w:val="24"/>
          <w:lang w:eastAsia="zh-CN"/>
        </w:rPr>
      </w:pPr>
      <w:r>
        <w:rPr>
          <w:rFonts w:hint="eastAsia" w:ascii="宋体" w:hAnsi="宋体" w:eastAsia="宋体" w:cs="宋体"/>
          <w:b w:val="0"/>
          <w:bCs w:val="0"/>
          <w:sz w:val="24"/>
          <w:szCs w:val="24"/>
          <w:lang w:eastAsia="zh-CN"/>
        </w:rPr>
        <w:t>教学教具一批包含：</w:t>
      </w:r>
    </w:p>
    <w:p w14:paraId="7F19C3C3">
      <w:pPr>
        <w:numPr>
          <w:ilvl w:val="0"/>
          <w:numId w:val="0"/>
        </w:numPr>
        <w:rPr>
          <w:rFonts w:hint="eastAsia" w:ascii="宋体" w:hAnsi="宋体" w:eastAsia="宋体" w:cs="宋体"/>
          <w:b w:val="0"/>
          <w:bCs w:val="0"/>
          <w:sz w:val="24"/>
          <w:szCs w:val="24"/>
          <w:lang w:val="en-US" w:eastAsia="zh-CN"/>
        </w:rPr>
      </w:pPr>
      <w:r>
        <w:rPr>
          <w:rFonts w:hint="eastAsia" w:ascii="宋体" w:hAnsi="宋体" w:eastAsia="宋体" w:cs="宋体"/>
          <w:b w:val="0"/>
          <w:bCs w:val="0"/>
          <w:sz w:val="24"/>
          <w:szCs w:val="24"/>
          <w:lang w:val="en-US" w:eastAsia="zh-CN"/>
        </w:rPr>
        <w:t>一.仪器名</w:t>
      </w:r>
    </w:p>
    <w:p w14:paraId="4E11C22A">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1.动脉穿刺置管模型           拟购数量：2套</w:t>
      </w:r>
    </w:p>
    <w:p w14:paraId="4653C4D5">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2.胸腔闭式引流术置管模型     拟购数量：1套</w:t>
      </w:r>
    </w:p>
    <w:p w14:paraId="1272B547">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3.膀胱穿刺造瘘模型           拟购数量：1套</w:t>
      </w:r>
    </w:p>
    <w:p w14:paraId="4102431C">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4.小儿导尿模型               拟购数量：2套</w:t>
      </w:r>
    </w:p>
    <w:p w14:paraId="612A49DB">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5.小儿胃管置入模型           拟购数量：2套</w:t>
      </w:r>
    </w:p>
    <w:p w14:paraId="474F31E3">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6.小儿心包穿刺模型           拟购数量：2套</w:t>
      </w:r>
    </w:p>
    <w:p w14:paraId="47383E3B">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7.小儿关节腔穿刺模型         拟购数量：2套</w:t>
      </w:r>
    </w:p>
    <w:p w14:paraId="3CF27E5B">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8.椎管内麻醉模型             拟购数量：2套</w:t>
      </w:r>
    </w:p>
    <w:p w14:paraId="321900FB">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9.体表肿物模型               拟购数量：20套</w:t>
      </w:r>
    </w:p>
    <w:p w14:paraId="6937F755">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10.小儿夹板                  拟购数量：20套</w:t>
      </w:r>
    </w:p>
    <w:p w14:paraId="306A4B7D">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11.鼻孔填塞术训练模型        拟购数量：3套</w:t>
      </w:r>
    </w:p>
    <w:p w14:paraId="708268CF">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12.腹部移动性浊音叩诊与腹腔穿刺仿真标准化病人   拟购数量：3套</w:t>
      </w:r>
    </w:p>
    <w:p w14:paraId="08A654A0">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13.背部胸腔穿刺电子标准化病人                   拟购数量：3套</w:t>
      </w:r>
    </w:p>
    <w:p w14:paraId="54D15A43">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14.环甲膜穿刺和气管切开训练仿真模型             拟购数量：2套</w:t>
      </w:r>
    </w:p>
    <w:p w14:paraId="58F6F5E2">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15.手术辅助照明灯      拟购数量：3套</w:t>
      </w:r>
    </w:p>
    <w:p w14:paraId="74AA969B">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16.额戴反光镜        拟购数量：3套</w:t>
      </w:r>
    </w:p>
    <w:p w14:paraId="6C6EEA72">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17.鼻镜      拟购数量：3套</w:t>
      </w:r>
    </w:p>
    <w:p w14:paraId="746190D3">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18.鼻用镊       拟购数量：3套</w:t>
      </w:r>
    </w:p>
    <w:p w14:paraId="5C771118">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19.高级皮肤切开缝合模块    拟购数量：200套</w:t>
      </w:r>
    </w:p>
    <w:p w14:paraId="6B38B67B">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20.妇科上环、取环训练模型    拟购数量：1套</w:t>
      </w:r>
    </w:p>
    <w:p w14:paraId="4C48E60F">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21.腰椎穿刺仿真标准化病人    拟购数量：2套</w:t>
      </w:r>
    </w:p>
    <w:p w14:paraId="0BF9A59F">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22.骨髓穿刺仿真标准化病人     拟购数量：2套</w:t>
      </w:r>
    </w:p>
    <w:p w14:paraId="5A154834">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23.骨髓穿刺仿真标准化病人穿刺骨块     拟购数量：100块</w:t>
      </w:r>
    </w:p>
    <w:p w14:paraId="5291B67F">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sz w:val="24"/>
          <w:szCs w:val="24"/>
          <w:lang w:val="en-US" w:eastAsia="zh-CN"/>
        </w:rPr>
        <w:t>24.</w:t>
      </w:r>
      <w:r>
        <w:rPr>
          <w:rFonts w:hint="eastAsia" w:ascii="宋体" w:hAnsi="宋体" w:eastAsia="宋体" w:cs="宋体"/>
          <w:i w:val="0"/>
          <w:iCs w:val="0"/>
          <w:color w:val="000000" w:themeColor="text1"/>
          <w:kern w:val="0"/>
          <w:sz w:val="24"/>
          <w:szCs w:val="24"/>
          <w:highlight w:val="none"/>
          <w:u w:val="none"/>
          <w:lang w:val="en-US" w:eastAsia="zh-CN" w:bidi="ar"/>
        </w:rPr>
        <w:t xml:space="preserve">腰椎穿刺仿真标准化病人皮肤      </w:t>
      </w:r>
      <w:r>
        <w:rPr>
          <w:rFonts w:hint="eastAsia" w:ascii="宋体" w:hAnsi="宋体" w:eastAsia="宋体" w:cs="宋体"/>
          <w:b w:val="0"/>
          <w:bCs w:val="0"/>
          <w:i w:val="0"/>
          <w:iCs w:val="0"/>
          <w:color w:val="000000"/>
          <w:kern w:val="0"/>
          <w:sz w:val="24"/>
          <w:szCs w:val="24"/>
          <w:u w:val="none"/>
          <w:lang w:val="en-US" w:eastAsia="zh-CN" w:bidi="ar"/>
        </w:rPr>
        <w:t>拟购数量：50块</w:t>
      </w:r>
    </w:p>
    <w:p w14:paraId="02D2265B">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sz w:val="24"/>
          <w:szCs w:val="24"/>
          <w:lang w:val="en-US" w:eastAsia="zh-CN"/>
        </w:rPr>
        <w:t>25.</w:t>
      </w:r>
      <w:r>
        <w:rPr>
          <w:rFonts w:hint="eastAsia" w:ascii="宋体" w:hAnsi="宋体" w:eastAsia="宋体" w:cs="宋体"/>
          <w:i w:val="0"/>
          <w:iCs w:val="0"/>
          <w:color w:val="000000" w:themeColor="text1"/>
          <w:kern w:val="0"/>
          <w:sz w:val="24"/>
          <w:szCs w:val="24"/>
          <w:highlight w:val="none"/>
          <w:u w:val="none"/>
          <w:lang w:val="en-US" w:eastAsia="zh-CN" w:bidi="ar"/>
        </w:rPr>
        <w:t xml:space="preserve">腰椎穿刺仿真标准化病人模拟脊髓腔     </w:t>
      </w:r>
      <w:r>
        <w:rPr>
          <w:rFonts w:hint="eastAsia" w:ascii="宋体" w:hAnsi="宋体" w:eastAsia="宋体" w:cs="宋体"/>
          <w:b w:val="0"/>
          <w:bCs w:val="0"/>
          <w:i w:val="0"/>
          <w:iCs w:val="0"/>
          <w:color w:val="000000"/>
          <w:kern w:val="0"/>
          <w:sz w:val="24"/>
          <w:szCs w:val="24"/>
          <w:u w:val="none"/>
          <w:lang w:val="en-US" w:eastAsia="zh-CN" w:bidi="ar"/>
        </w:rPr>
        <w:t>拟购数量：50个</w:t>
      </w:r>
    </w:p>
    <w:p w14:paraId="6400FB09">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sz w:val="24"/>
          <w:szCs w:val="24"/>
          <w:lang w:val="en-US" w:eastAsia="zh-CN"/>
        </w:rPr>
        <w:t>26.</w:t>
      </w:r>
      <w:r>
        <w:rPr>
          <w:rFonts w:hint="eastAsia" w:ascii="宋体" w:hAnsi="宋体" w:eastAsia="宋体" w:cs="宋体"/>
          <w:i w:val="0"/>
          <w:iCs w:val="0"/>
          <w:color w:val="000000" w:themeColor="text1"/>
          <w:kern w:val="0"/>
          <w:sz w:val="24"/>
          <w:szCs w:val="24"/>
          <w:highlight w:val="none"/>
          <w:u w:val="none"/>
          <w:lang w:val="en-US" w:eastAsia="zh-CN" w:bidi="ar"/>
        </w:rPr>
        <w:t xml:space="preserve">腰椎穿刺仿真标准化病人后肌肉海绵     </w:t>
      </w:r>
      <w:r>
        <w:rPr>
          <w:rFonts w:hint="eastAsia" w:ascii="宋体" w:hAnsi="宋体" w:eastAsia="宋体" w:cs="宋体"/>
          <w:b w:val="0"/>
          <w:bCs w:val="0"/>
          <w:i w:val="0"/>
          <w:iCs w:val="0"/>
          <w:color w:val="000000"/>
          <w:kern w:val="0"/>
          <w:sz w:val="24"/>
          <w:szCs w:val="24"/>
          <w:u w:val="none"/>
          <w:lang w:val="en-US" w:eastAsia="zh-CN" w:bidi="ar"/>
        </w:rPr>
        <w:t>拟购数量：50块</w:t>
      </w:r>
    </w:p>
    <w:p w14:paraId="6A8DC336">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sz w:val="24"/>
          <w:szCs w:val="24"/>
          <w:lang w:val="en-US" w:eastAsia="zh-CN"/>
        </w:rPr>
        <w:t>27.</w:t>
      </w:r>
      <w:r>
        <w:rPr>
          <w:rFonts w:hint="eastAsia" w:ascii="宋体" w:hAnsi="宋体" w:eastAsia="宋体" w:cs="宋体"/>
          <w:i w:val="0"/>
          <w:iCs w:val="0"/>
          <w:color w:val="000000"/>
          <w:kern w:val="0"/>
          <w:sz w:val="24"/>
          <w:szCs w:val="24"/>
          <w:u w:val="none"/>
          <w:lang w:val="en-US" w:eastAsia="zh-CN" w:bidi="ar"/>
        </w:rPr>
        <w:t xml:space="preserve">背部胸腔穿刺电子标准化病人皮肤      </w:t>
      </w:r>
      <w:r>
        <w:rPr>
          <w:rFonts w:hint="eastAsia" w:ascii="宋体" w:hAnsi="宋体" w:eastAsia="宋体" w:cs="宋体"/>
          <w:b w:val="0"/>
          <w:bCs w:val="0"/>
          <w:i w:val="0"/>
          <w:iCs w:val="0"/>
          <w:color w:val="000000"/>
          <w:kern w:val="0"/>
          <w:sz w:val="24"/>
          <w:szCs w:val="24"/>
          <w:u w:val="none"/>
          <w:lang w:val="en-US" w:eastAsia="zh-CN" w:bidi="ar"/>
        </w:rPr>
        <w:t>拟购数量：50块</w:t>
      </w:r>
    </w:p>
    <w:p w14:paraId="7A56245B">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sz w:val="24"/>
          <w:szCs w:val="24"/>
          <w:lang w:val="en-US" w:eastAsia="zh-CN"/>
        </w:rPr>
        <w:t>28.</w:t>
      </w:r>
      <w:r>
        <w:rPr>
          <w:rFonts w:hint="eastAsia" w:ascii="宋体" w:hAnsi="宋体" w:eastAsia="宋体" w:cs="宋体"/>
          <w:i w:val="0"/>
          <w:iCs w:val="0"/>
          <w:color w:val="000000"/>
          <w:kern w:val="0"/>
          <w:sz w:val="24"/>
          <w:szCs w:val="24"/>
          <w:u w:val="none"/>
          <w:lang w:val="en-US" w:eastAsia="zh-CN" w:bidi="ar"/>
        </w:rPr>
        <w:t xml:space="preserve">背部胸腔穿刺电子标准化病人左右穿刺囊    </w:t>
      </w:r>
      <w:r>
        <w:rPr>
          <w:rFonts w:hint="eastAsia" w:ascii="宋体" w:hAnsi="宋体" w:eastAsia="宋体" w:cs="宋体"/>
          <w:b w:val="0"/>
          <w:bCs w:val="0"/>
          <w:i w:val="0"/>
          <w:iCs w:val="0"/>
          <w:color w:val="000000"/>
          <w:kern w:val="0"/>
          <w:sz w:val="24"/>
          <w:szCs w:val="24"/>
          <w:u w:val="none"/>
          <w:lang w:val="en-US" w:eastAsia="zh-CN" w:bidi="ar"/>
        </w:rPr>
        <w:t>拟购数量：50个</w:t>
      </w:r>
    </w:p>
    <w:p w14:paraId="7C4187BA">
      <w:pPr>
        <w:keepNext w:val="0"/>
        <w:keepLines w:val="0"/>
        <w:widowControl/>
        <w:suppressLineNumbers w:val="0"/>
        <w:tabs>
          <w:tab w:val="left" w:pos="671"/>
        </w:tabs>
        <w:jc w:val="left"/>
        <w:textAlignment w:val="center"/>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sz w:val="24"/>
          <w:szCs w:val="24"/>
          <w:lang w:val="en-US" w:eastAsia="zh-CN"/>
        </w:rPr>
        <w:t>29.</w:t>
      </w:r>
      <w:r>
        <w:rPr>
          <w:rFonts w:hint="eastAsia" w:ascii="宋体" w:hAnsi="宋体" w:eastAsia="宋体" w:cs="宋体"/>
          <w:i w:val="0"/>
          <w:iCs w:val="0"/>
          <w:color w:val="000000"/>
          <w:kern w:val="0"/>
          <w:sz w:val="24"/>
          <w:szCs w:val="24"/>
          <w:u w:val="none"/>
          <w:lang w:val="en-US" w:eastAsia="zh-CN" w:bidi="ar"/>
        </w:rPr>
        <w:t xml:space="preserve">背部胸腔穿刺电子标准化病人肌肉海绵        </w:t>
      </w:r>
      <w:r>
        <w:rPr>
          <w:rFonts w:hint="eastAsia" w:ascii="宋体" w:hAnsi="宋体" w:eastAsia="宋体" w:cs="宋体"/>
          <w:b w:val="0"/>
          <w:bCs w:val="0"/>
          <w:i w:val="0"/>
          <w:iCs w:val="0"/>
          <w:color w:val="000000"/>
          <w:kern w:val="0"/>
          <w:sz w:val="24"/>
          <w:szCs w:val="24"/>
          <w:u w:val="none"/>
          <w:lang w:val="en-US" w:eastAsia="zh-CN" w:bidi="ar"/>
        </w:rPr>
        <w:t>拟购数量：50块</w:t>
      </w:r>
    </w:p>
    <w:p w14:paraId="6C051802">
      <w:pPr>
        <w:rPr>
          <w:rFonts w:hint="eastAsia" w:ascii="宋体" w:hAnsi="宋体" w:eastAsia="宋体" w:cs="宋体"/>
          <w:sz w:val="24"/>
          <w:szCs w:val="24"/>
          <w:lang w:val="en-US" w:eastAsia="zh-CN"/>
        </w:rPr>
      </w:pPr>
    </w:p>
    <w:p w14:paraId="2B8D5C36">
      <w:pPr>
        <w:rPr>
          <w:rFonts w:hint="eastAsia" w:ascii="宋体" w:hAnsi="宋体" w:eastAsia="宋体" w:cs="宋体"/>
          <w:color w:val="FFFFFF" w:themeColor="background1"/>
          <w:sz w:val="24"/>
          <w:szCs w:val="24"/>
          <w:lang w:val="en-US" w:eastAsia="zh-CN"/>
        </w:rPr>
      </w:pPr>
      <w:r>
        <w:rPr>
          <w:rFonts w:hint="eastAsia" w:ascii="宋体" w:hAnsi="宋体" w:eastAsia="宋体" w:cs="宋体"/>
          <w:color w:val="FFFFFF" w:themeColor="background1"/>
          <w:sz w:val="24"/>
          <w:szCs w:val="24"/>
          <w:lang w:val="en-US" w:eastAsia="zh-CN"/>
        </w:rPr>
        <w:br w:type="page"/>
      </w:r>
    </w:p>
    <w:p w14:paraId="09DE350E">
      <w:pPr>
        <w:keepNext w:val="0"/>
        <w:keepLines w:val="0"/>
        <w:widowControl/>
        <w:suppressLineNumbers w:val="0"/>
        <w:tabs>
          <w:tab w:val="left" w:pos="671"/>
        </w:tabs>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NYZBB-SBK-2025038-1.</w:t>
      </w:r>
      <w:r>
        <w:rPr>
          <w:rFonts w:hint="eastAsia" w:ascii="宋体" w:hAnsi="宋体" w:eastAsia="宋体" w:cs="宋体"/>
          <w:b/>
          <w:bCs/>
          <w:i w:val="0"/>
          <w:iCs w:val="0"/>
          <w:color w:val="000000"/>
          <w:kern w:val="0"/>
          <w:sz w:val="24"/>
          <w:szCs w:val="24"/>
          <w:u w:val="none"/>
          <w:lang w:val="en-US" w:eastAsia="zh-CN" w:bidi="ar"/>
        </w:rPr>
        <w:t>动脉穿刺置管模型     拟购数量：2套</w:t>
      </w:r>
    </w:p>
    <w:p w14:paraId="54B5696E">
      <w:p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参数：</w:t>
      </w:r>
    </w:p>
    <w:p w14:paraId="0AB4C8E0">
      <w:pPr>
        <w:numPr>
          <w:ilvl w:val="0"/>
          <w:numId w:val="1"/>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仿真手臂质感真实，皮肤和血管的材质柔韧、耐针刺。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（2）配有机械转动装置，可将穿刺破损的血管移开，血管内可自动产生动脉压。</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（3）可模拟桡动脉搏动引桡动脉穿刺，有动脉喷射，可将注射器活塞推起。</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（4）配有备用的血管</w:t>
      </w:r>
      <w:r>
        <w:rPr>
          <w:rFonts w:hint="eastAsia" w:ascii="宋体" w:hAnsi="宋体" w:eastAsia="宋体" w:cs="宋体"/>
          <w:i w:val="0"/>
          <w:iCs w:val="0"/>
          <w:color w:val="000000" w:themeColor="text1"/>
          <w:kern w:val="0"/>
          <w:sz w:val="24"/>
          <w:szCs w:val="24"/>
          <w:highlight w:val="none"/>
          <w:u w:val="none"/>
          <w:lang w:val="en-US" w:eastAsia="zh-CN" w:bidi="ar"/>
        </w:rPr>
        <w:t>大于3</w:t>
      </w:r>
      <w:r>
        <w:rPr>
          <w:rFonts w:hint="eastAsia" w:ascii="宋体" w:hAnsi="宋体" w:eastAsia="宋体" w:cs="宋体"/>
          <w:i w:val="0"/>
          <w:iCs w:val="0"/>
          <w:color w:val="000000"/>
          <w:kern w:val="0"/>
          <w:sz w:val="24"/>
          <w:szCs w:val="24"/>
          <w:u w:val="none"/>
          <w:lang w:val="en-US" w:eastAsia="zh-CN" w:bidi="ar"/>
        </w:rPr>
        <w:t>条，更换方便。</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注：模拟动脉血管和皮肤可更换，供应耗材</w:t>
      </w:r>
    </w:p>
    <w:p w14:paraId="3F69BEF6">
      <w:pPr>
        <w:numPr>
          <w:ilvl w:val="0"/>
          <w:numId w:val="0"/>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 xml:space="preserve">  </w:t>
      </w:r>
    </w:p>
    <w:p w14:paraId="4F584500">
      <w:pPr>
        <w:keepNext w:val="0"/>
        <w:keepLines w:val="0"/>
        <w:widowControl/>
        <w:suppressLineNumbers w:val="0"/>
        <w:tabs>
          <w:tab w:val="left" w:pos="671"/>
        </w:tabs>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kern w:val="0"/>
          <w:sz w:val="24"/>
          <w:szCs w:val="24"/>
          <w:u w:val="none"/>
          <w:lang w:val="en-US" w:eastAsia="zh-CN" w:bidi="ar"/>
        </w:rPr>
        <w:t>2.胸腔闭式引流术置管模型      拟购数量：1套</w:t>
      </w:r>
    </w:p>
    <w:p w14:paraId="16F6CBBE">
      <w:pPr>
        <w:keepNext w:val="0"/>
        <w:keepLines w:val="0"/>
        <w:widowControl/>
        <w:suppressLineNumbers w:val="0"/>
        <w:tabs>
          <w:tab w:val="left" w:pos="671"/>
        </w:tabs>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参数：</w:t>
      </w:r>
    </w:p>
    <w:p w14:paraId="59D29AAE">
      <w:pPr>
        <w:numPr>
          <w:ilvl w:val="0"/>
          <w:numId w:val="2"/>
        </w:numP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可进行胸部创伤后气胸和液胸的闭式引流操作训练以及引流管的术后护理练习。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（2）右侧胸廓有两个视窗，用来显示胸腔各层的解剖结构。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（3）左侧胸廓可进行气胸穿刺减压及液胸插管引流练习。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（4）胸部引流液颜色，体积及粘度可自行调节</w:t>
      </w:r>
    </w:p>
    <w:p w14:paraId="278CABD1">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p>
    <w:p w14:paraId="28D572CC">
      <w:pPr>
        <w:keepNext w:val="0"/>
        <w:keepLines w:val="0"/>
        <w:widowControl/>
        <w:suppressLineNumbers w:val="0"/>
        <w:tabs>
          <w:tab w:val="left" w:pos="671"/>
        </w:tabs>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kern w:val="0"/>
          <w:sz w:val="24"/>
          <w:szCs w:val="24"/>
          <w:u w:val="none"/>
          <w:lang w:val="en-US" w:eastAsia="zh-CN" w:bidi="ar"/>
        </w:rPr>
        <w:t>3.膀胱穿刺造瘘模型        拟购数量：1套</w:t>
      </w:r>
    </w:p>
    <w:p w14:paraId="4E86162D">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p w14:paraId="3E9AC9B0">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 女性膀胱穿刺模型解剖结构准确，骨性标志明显，可暴露尿道口。</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（2）可进行女性导尿术训练及膀胱穿刺操作、造瘘口术后护理操作训练。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（3）膀胱可更换，可注入液体使膀胱达到充盈状态。</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（4）可叩诊证实膀胱充盈，可进行反复多次穿刺训练，穿刺阻力逼真，成功后有明显落空感。</w:t>
      </w:r>
    </w:p>
    <w:p w14:paraId="66D11AB5">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p>
    <w:p w14:paraId="2066FDC3">
      <w:pPr>
        <w:keepNext w:val="0"/>
        <w:keepLines w:val="0"/>
        <w:widowControl/>
        <w:suppressLineNumbers w:val="0"/>
        <w:tabs>
          <w:tab w:val="left" w:pos="671"/>
        </w:tabs>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i w:val="0"/>
          <w:iCs w:val="0"/>
          <w:color w:val="000000"/>
          <w:kern w:val="0"/>
          <w:sz w:val="24"/>
          <w:szCs w:val="24"/>
          <w:u w:val="none"/>
          <w:lang w:val="en-US" w:eastAsia="zh-CN" w:bidi="ar"/>
        </w:rPr>
        <w:t>4.</w:t>
      </w:r>
      <w:r>
        <w:rPr>
          <w:rFonts w:hint="eastAsia" w:ascii="宋体" w:hAnsi="宋体" w:eastAsia="宋体" w:cs="宋体"/>
          <w:b/>
          <w:bCs/>
          <w:i w:val="0"/>
          <w:iCs w:val="0"/>
          <w:color w:val="000000"/>
          <w:kern w:val="0"/>
          <w:sz w:val="24"/>
          <w:szCs w:val="24"/>
          <w:u w:val="none"/>
          <w:lang w:val="en-US" w:eastAsia="zh-CN" w:bidi="ar"/>
        </w:rPr>
        <w:t>小儿导尿模型      拟购数量：2套</w:t>
      </w:r>
    </w:p>
    <w:p w14:paraId="1695FBB3">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p w14:paraId="537BF5CA">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（1）全身具有柔韧的仿真皮肤，皮下与肌肉组织，全身骨性标志明显。体内为完整的仿生骨骼结构，关节灵活，牢固耐用，可完成各种仿生动作，任意摆放体位。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（2）可进行运送患者训练、协助患者变换卧位、约束带使用等整体的护理训练。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（3）模拟真实儿童鼻腔，口腔，咽，喉，会厌，声门气管，可进行口腔护理、头发护理、吸氧训练等。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（4）可进行冷热疗法训练、背部按摩等训练。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（5）模型双侧鼻孔通畅，均可鼻胃管插管训练，模型可检测鼻胃管的插管长度，插入正确位置，可通过回抽胃液及气过水声听诊，判断插管位置是否正确；可训练胃肠减压术、胃液采取术。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（6）可进行洗胃训练：模型模拟真实胃容量，胃内可添加有色颜料进行模拟冲洗训练，进行反复冲洗直至洗出液无色无味；</w:t>
      </w:r>
    </w:p>
    <w:p w14:paraId="24B04DB9">
      <w:pPr>
        <w:widowControl w:val="0"/>
        <w:numPr>
          <w:ilvl w:val="0"/>
          <w:numId w:val="3"/>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模型双侧鼻腔通畅，可经鼻进行气管深部吸痰训练；可经口进行咽喉部吸痰训练，正确操作可吸出痰液；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（8）双侧三角肌、双侧股外侧肌可以进行肌肉注射。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（9）可进行小儿导尿操作，操作成功有模拟尿液液体流出。</w:t>
      </w:r>
    </w:p>
    <w:p w14:paraId="16E8506B">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p>
    <w:p w14:paraId="08214EFF">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p>
    <w:p w14:paraId="0B5FD96C">
      <w:pPr>
        <w:keepNext w:val="0"/>
        <w:keepLines w:val="0"/>
        <w:widowControl/>
        <w:suppressLineNumbers w:val="0"/>
        <w:tabs>
          <w:tab w:val="left" w:pos="671"/>
        </w:tabs>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i w:val="0"/>
          <w:iCs w:val="0"/>
          <w:color w:val="000000"/>
          <w:kern w:val="0"/>
          <w:sz w:val="24"/>
          <w:szCs w:val="24"/>
          <w:u w:val="none"/>
          <w:lang w:val="en-US" w:eastAsia="zh-CN" w:bidi="ar"/>
        </w:rPr>
        <w:t>5.</w:t>
      </w:r>
      <w:r>
        <w:rPr>
          <w:rFonts w:hint="eastAsia" w:ascii="宋体" w:hAnsi="宋体" w:eastAsia="宋体" w:cs="宋体"/>
          <w:b/>
          <w:bCs/>
          <w:i w:val="0"/>
          <w:iCs w:val="0"/>
          <w:color w:val="000000"/>
          <w:kern w:val="0"/>
          <w:sz w:val="24"/>
          <w:szCs w:val="24"/>
          <w:u w:val="none"/>
          <w:lang w:val="en-US" w:eastAsia="zh-CN" w:bidi="ar"/>
        </w:rPr>
        <w:t>小儿胃管置入模型      拟购数量：2套</w:t>
      </w:r>
    </w:p>
    <w:p w14:paraId="4094E042">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p w14:paraId="73D6A888">
      <w:pPr>
        <w:widowControl w:val="0"/>
        <w:numPr>
          <w:ilvl w:val="0"/>
          <w:numId w:val="4"/>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模型体现婴儿全身各部位真实的骨性标志。</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与真实婴儿一致的全身各部位的仿生动作，可任意摆放各种诊疗体位。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婴儿仿真模型体内具有完整的全身骨骼，全身模拟真实婴儿外观，体表无缝包裹仿真皮肤，外表完全无关节连接组件。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（4）体内有完整的各部位脏器，形态真实；具有完全仿真的头颈部，面部材质柔软、手感真实。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（5）逼真的口腔（舌、悬雍垂），逼真的气道（会厌、声门、喉、杓状软骨、气管）、食道和胃。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（6）利用婴儿仿真模型可进行胃灌洗的操作训练</w:t>
      </w:r>
    </w:p>
    <w:p w14:paraId="264F50C4">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p>
    <w:p w14:paraId="7CC68CA5">
      <w:pPr>
        <w:keepNext w:val="0"/>
        <w:keepLines w:val="0"/>
        <w:widowControl/>
        <w:suppressLineNumbers w:val="0"/>
        <w:tabs>
          <w:tab w:val="left" w:pos="671"/>
        </w:tabs>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i w:val="0"/>
          <w:iCs w:val="0"/>
          <w:color w:val="000000"/>
          <w:kern w:val="0"/>
          <w:sz w:val="24"/>
          <w:szCs w:val="24"/>
          <w:u w:val="none"/>
          <w:lang w:val="en-US" w:eastAsia="zh-CN" w:bidi="ar"/>
        </w:rPr>
        <w:t>6.</w:t>
      </w:r>
      <w:r>
        <w:rPr>
          <w:rFonts w:hint="eastAsia" w:ascii="宋体" w:hAnsi="宋体" w:eastAsia="宋体" w:cs="宋体"/>
          <w:b/>
          <w:bCs/>
          <w:i w:val="0"/>
          <w:iCs w:val="0"/>
          <w:color w:val="000000"/>
          <w:kern w:val="0"/>
          <w:sz w:val="24"/>
          <w:szCs w:val="24"/>
          <w:u w:val="none"/>
          <w:lang w:val="en-US" w:eastAsia="zh-CN" w:bidi="ar"/>
        </w:rPr>
        <w:t>小儿心包穿刺模型      拟购数量：2套</w:t>
      </w:r>
    </w:p>
    <w:p w14:paraId="3804016A">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p w14:paraId="452E8242">
      <w:p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1</w:t>
      </w:r>
      <w:r>
        <w:rPr>
          <w:rFonts w:hint="eastAsia" w:ascii="宋体" w:hAnsi="宋体" w:eastAsia="宋体" w:cs="宋体"/>
          <w:sz w:val="24"/>
          <w:szCs w:val="24"/>
          <w:lang w:eastAsia="zh-CN"/>
        </w:rPr>
        <w:t>）</w:t>
      </w:r>
      <w:r>
        <w:rPr>
          <w:rFonts w:hint="eastAsia" w:ascii="宋体" w:hAnsi="宋体" w:eastAsia="宋体" w:cs="宋体"/>
          <w:sz w:val="24"/>
          <w:szCs w:val="24"/>
        </w:rPr>
        <w:t>该模拟人为5岁大儿童，全身皮肤柔韧，皮下与肌肉组织，手感真实、触有弹性。</w:t>
      </w:r>
    </w:p>
    <w:p w14:paraId="52A1C799">
      <w:p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体内为完整的全身骨骼仿生结构，体现各部位真实的骨性标志。</w:t>
      </w:r>
    </w:p>
    <w:p w14:paraId="42BCE953">
      <w:p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 xml:space="preserve"> 全身内部骨骼各部位关节灵活，可准确摆放儿童腹腔穿刺术所需体位。</w:t>
      </w:r>
    </w:p>
    <w:p w14:paraId="144E4116">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4</w:t>
      </w:r>
      <w:r>
        <w:rPr>
          <w:rFonts w:hint="eastAsia" w:ascii="宋体" w:hAnsi="宋体" w:eastAsia="宋体" w:cs="宋体"/>
          <w:sz w:val="24"/>
          <w:szCs w:val="24"/>
          <w:lang w:eastAsia="zh-CN"/>
        </w:rPr>
        <w:t>）</w:t>
      </w:r>
      <w:r>
        <w:rPr>
          <w:rFonts w:hint="eastAsia" w:ascii="宋体" w:hAnsi="宋体" w:eastAsia="宋体" w:cs="宋体"/>
          <w:sz w:val="24"/>
          <w:szCs w:val="24"/>
        </w:rPr>
        <w:t xml:space="preserve"> 模拟人可进行</w:t>
      </w:r>
      <w:r>
        <w:rPr>
          <w:rFonts w:hint="eastAsia" w:ascii="宋体" w:hAnsi="宋体" w:eastAsia="宋体" w:cs="宋体"/>
          <w:sz w:val="24"/>
          <w:szCs w:val="24"/>
          <w:lang w:val="en-US" w:eastAsia="zh-CN"/>
        </w:rPr>
        <w:t>心包穿刺模型</w:t>
      </w:r>
      <w:r>
        <w:rPr>
          <w:rFonts w:hint="eastAsia" w:ascii="宋体" w:hAnsi="宋体" w:eastAsia="宋体" w:cs="宋体"/>
          <w:sz w:val="24"/>
          <w:szCs w:val="24"/>
        </w:rPr>
        <w:t>操作，穿刺成功可抽出液</w:t>
      </w:r>
      <w:r>
        <w:rPr>
          <w:rFonts w:hint="eastAsia" w:ascii="宋体" w:hAnsi="宋体" w:eastAsia="宋体" w:cs="宋体"/>
          <w:sz w:val="24"/>
          <w:szCs w:val="24"/>
          <w:lang w:val="en-US" w:eastAsia="zh-CN"/>
        </w:rPr>
        <w:t>体。</w:t>
      </w:r>
    </w:p>
    <w:p w14:paraId="2EF9172B">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配有教学模拟注射器，外观结构基本上和真实注射器一样。模注射药液时，注射器内容液量自动减少，但不会流出注射器，既符合真实注射器注射药液的情况，又不会流出药液，使操作感更加真实。即使模型内无液体穿刺时注射器也可体现有液体抽出。</w:t>
      </w:r>
    </w:p>
    <w:p w14:paraId="43164E51">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p>
    <w:p w14:paraId="4FF4DD7C">
      <w:pPr>
        <w:keepNext w:val="0"/>
        <w:keepLines w:val="0"/>
        <w:widowControl/>
        <w:suppressLineNumbers w:val="0"/>
        <w:tabs>
          <w:tab w:val="left" w:pos="671"/>
        </w:tabs>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kern w:val="0"/>
          <w:sz w:val="24"/>
          <w:szCs w:val="24"/>
          <w:u w:val="none"/>
          <w:lang w:val="en-US" w:eastAsia="zh-CN" w:bidi="ar"/>
        </w:rPr>
        <w:t>7.小儿关节腔穿刺模型      拟购数量：2套</w:t>
      </w:r>
    </w:p>
    <w:p w14:paraId="6ED70521">
      <w:pPr>
        <w:widowControl w:val="0"/>
        <w:numPr>
          <w:ilvl w:val="0"/>
          <w:numId w:val="0"/>
        </w:numPr>
        <w:jc w:val="both"/>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参数：</w:t>
      </w:r>
    </w:p>
    <w:p w14:paraId="0F4D276C">
      <w:pPr>
        <w:rPr>
          <w:rFonts w:hint="eastAsia" w:ascii="宋体" w:hAnsi="宋体" w:eastAsia="宋体" w:cs="宋体"/>
          <w:sz w:val="24"/>
          <w:szCs w:val="24"/>
        </w:rPr>
      </w:pPr>
      <w:r>
        <w:rPr>
          <w:rFonts w:hint="eastAsia" w:ascii="宋体" w:hAnsi="宋体" w:eastAsia="宋体" w:cs="宋体"/>
          <w:i w:val="0"/>
          <w:iCs w:val="0"/>
          <w:color w:val="000000"/>
          <w:kern w:val="0"/>
          <w:sz w:val="24"/>
          <w:szCs w:val="24"/>
          <w:u w:val="none"/>
          <w:lang w:val="en-US" w:eastAsia="zh-CN" w:bidi="ar"/>
        </w:rPr>
        <w:t>（1）</w:t>
      </w:r>
      <w:r>
        <w:rPr>
          <w:rFonts w:hint="eastAsia" w:ascii="宋体" w:hAnsi="宋体" w:eastAsia="宋体" w:cs="宋体"/>
          <w:sz w:val="24"/>
          <w:szCs w:val="24"/>
        </w:rPr>
        <w:t xml:space="preserve"> 模型模拟儿童的左腿制作，模型内部有仿真的腿骨支撑，腿部体表骨性标志明显。</w:t>
      </w:r>
    </w:p>
    <w:p w14:paraId="0329AE62">
      <w:p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2</w:t>
      </w:r>
      <w:r>
        <w:rPr>
          <w:rFonts w:hint="eastAsia" w:ascii="宋体" w:hAnsi="宋体" w:eastAsia="宋体" w:cs="宋体"/>
          <w:sz w:val="24"/>
          <w:szCs w:val="24"/>
          <w:lang w:eastAsia="zh-CN"/>
        </w:rPr>
        <w:t>）</w:t>
      </w:r>
      <w:r>
        <w:rPr>
          <w:rFonts w:hint="eastAsia" w:ascii="宋体" w:hAnsi="宋体" w:eastAsia="宋体" w:cs="宋体"/>
          <w:sz w:val="24"/>
          <w:szCs w:val="24"/>
        </w:rPr>
        <w:t xml:space="preserve"> 选取PU发泡仿真腿部肌肉，高分子材料的仿真皮肤使模型外观形象，手感真实。</w:t>
      </w:r>
    </w:p>
    <w:p w14:paraId="5218585E">
      <w:pPr>
        <w:rPr>
          <w:rFonts w:hint="eastAsia" w:ascii="宋体" w:hAnsi="宋体" w:eastAsia="宋体" w:cs="宋体"/>
          <w:sz w:val="24"/>
          <w:szCs w:val="24"/>
        </w:rPr>
      </w:pPr>
      <w:r>
        <w:rPr>
          <w:rFonts w:hint="eastAsia" w:ascii="宋体" w:hAnsi="宋体" w:eastAsia="宋体" w:cs="宋体"/>
          <w:sz w:val="24"/>
          <w:szCs w:val="24"/>
          <w:lang w:eastAsia="zh-CN"/>
        </w:rPr>
        <w:t>（</w:t>
      </w:r>
      <w:r>
        <w:rPr>
          <w:rFonts w:hint="eastAsia" w:ascii="宋体" w:hAnsi="宋体" w:eastAsia="宋体" w:cs="宋体"/>
          <w:sz w:val="24"/>
          <w:szCs w:val="24"/>
          <w:lang w:val="en-US" w:eastAsia="zh-CN"/>
        </w:rPr>
        <w:t>3</w:t>
      </w:r>
      <w:r>
        <w:rPr>
          <w:rFonts w:hint="eastAsia" w:ascii="宋体" w:hAnsi="宋体" w:eastAsia="宋体" w:cs="宋体"/>
          <w:sz w:val="24"/>
          <w:szCs w:val="24"/>
          <w:lang w:eastAsia="zh-CN"/>
        </w:rPr>
        <w:t>）</w:t>
      </w:r>
      <w:r>
        <w:rPr>
          <w:rFonts w:hint="eastAsia" w:ascii="宋体" w:hAnsi="宋体" w:eastAsia="宋体" w:cs="宋体"/>
          <w:sz w:val="24"/>
          <w:szCs w:val="24"/>
        </w:rPr>
        <w:t>按压膝关节浮肿位置，有“痛”的语音提示。</w:t>
      </w:r>
    </w:p>
    <w:p w14:paraId="0764DEA8">
      <w:pPr>
        <w:widowControl w:val="0"/>
        <w:numPr>
          <w:ilvl w:val="0"/>
          <w:numId w:val="5"/>
        </w:numPr>
        <w:jc w:val="both"/>
        <w:rPr>
          <w:rFonts w:hint="eastAsia" w:ascii="宋体" w:hAnsi="宋体" w:eastAsia="宋体" w:cs="宋体"/>
          <w:sz w:val="24"/>
          <w:szCs w:val="24"/>
        </w:rPr>
      </w:pPr>
      <w:r>
        <w:rPr>
          <w:rFonts w:hint="eastAsia" w:ascii="宋体" w:hAnsi="宋体" w:eastAsia="宋体" w:cs="宋体"/>
          <w:sz w:val="24"/>
          <w:szCs w:val="24"/>
        </w:rPr>
        <w:t>仿真模型皮肤耐针刺，进针效果仿真于临床真实儿童病人，穿刺成功后有仿真模拟骨髓液被抽出。</w:t>
      </w:r>
    </w:p>
    <w:p w14:paraId="591892F5">
      <w:pPr>
        <w:widowControl w:val="0"/>
        <w:numPr>
          <w:ilvl w:val="0"/>
          <w:numId w:val="0"/>
        </w:numPr>
        <w:jc w:val="both"/>
        <w:rPr>
          <w:rFonts w:hint="eastAsia" w:ascii="宋体" w:hAnsi="宋体" w:eastAsia="宋体" w:cs="宋体"/>
          <w:sz w:val="24"/>
          <w:szCs w:val="24"/>
          <w:lang w:val="en-US" w:eastAsia="zh-CN"/>
        </w:rPr>
      </w:pPr>
    </w:p>
    <w:p w14:paraId="72F364A2">
      <w:pPr>
        <w:keepNext w:val="0"/>
        <w:keepLines w:val="0"/>
        <w:widowControl/>
        <w:suppressLineNumbers w:val="0"/>
        <w:tabs>
          <w:tab w:val="left" w:pos="671"/>
        </w:tabs>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sz w:val="24"/>
          <w:szCs w:val="24"/>
          <w:lang w:val="en-US" w:eastAsia="zh-CN"/>
        </w:rPr>
        <w:t>8.</w:t>
      </w:r>
      <w:r>
        <w:rPr>
          <w:rFonts w:hint="eastAsia" w:ascii="宋体" w:hAnsi="宋体" w:eastAsia="宋体" w:cs="宋体"/>
          <w:b/>
          <w:bCs/>
          <w:i w:val="0"/>
          <w:iCs w:val="0"/>
          <w:color w:val="000000"/>
          <w:kern w:val="0"/>
          <w:sz w:val="24"/>
          <w:szCs w:val="24"/>
          <w:u w:val="none"/>
          <w:lang w:val="en-US" w:eastAsia="zh-CN" w:bidi="ar"/>
        </w:rPr>
        <w:t>椎管内麻醉模型      拟购数量：2套</w:t>
      </w:r>
    </w:p>
    <w:p w14:paraId="5309A7A5">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参数：</w:t>
      </w:r>
    </w:p>
    <w:p w14:paraId="757BBDB3">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i w:val="0"/>
          <w:iCs w:val="0"/>
          <w:color w:val="000000"/>
          <w:kern w:val="0"/>
          <w:sz w:val="24"/>
          <w:szCs w:val="24"/>
          <w:u w:val="none"/>
          <w:lang w:val="en-US" w:eastAsia="zh-CN" w:bidi="ar"/>
        </w:rPr>
        <w:t>（1）仿真标准化病人取侧卧位，背部与床面垂直，头向前胸弯曲，双膝向腹部屈曲，躯干呈弓状。腰部可以活动，操作者需一手挽仿真病人头部，另一手挽双下肢腘窝处抱紧，使脊柱尽量后凸增宽椎间隙，才能完成穿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腰部组织结构准确、体表标志明显：有完整的1～5腰椎（椎体、椎弓板、棘突）、骶骨、骶裂孔、骶角、棘上韧带、棘间韧带、黄韧带、硬脊膜与珠网膜，以及由上述组织形成的珠网膜下腔、硬膜外腔、骶管；髂后上棘、髂嵴、胸椎棘突、腰椎棘突可真实触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（3）可行以下各种操作：腰麻、腰椎穿刺、硬膜外阻滞、尾神经阻滞、骶神经阻滞、腰交感神经阻滞。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㈠腰椎穿刺模拟真实：当穿刺针抵达模拟黄韧带，阻力增大有韧性感。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㈡突破黄韧带有明显的落空感，即进入硬脊膜外腔，有负压呈现(这时推注麻醉药液即为硬脊膜外麻醉)。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㈢继续进针将刺破硬脊膜和珠网膜，出现第二次落空感，即进入珠网膜下腔，将有模拟脑脊液流出，全程模拟临床腰椎穿刺真实情节。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注：皮肤和模拟脊髓腔均可更换，供应耗材。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配套腰椎穿刺术技能培训项目基本操作标准流程教学系统，学生可通过移动终端扫描配套软件进行下载，进行实时学习，教学内容为三维动画视频形式展示，至少包括有解剖结构介绍和腰椎穿刺层次，可采用腰椎穿刺术进行诊断或治疗的疾病或情况，不适宜采用或禁止采用腰椎穿刺术进行诊断或治疗的 疾病或情况，腰椎穿刺术前，展示用物，腰椎穿刺点定位，常用的穿刺点，腰椎穿刺过程，穿刺后操作、穿刺后注意事项。</w:t>
      </w:r>
    </w:p>
    <w:p w14:paraId="08B91162">
      <w:pPr>
        <w:widowControl w:val="0"/>
        <w:numPr>
          <w:ilvl w:val="0"/>
          <w:numId w:val="0"/>
        </w:numPr>
        <w:jc w:val="both"/>
        <w:rPr>
          <w:rFonts w:hint="eastAsia" w:ascii="宋体" w:hAnsi="宋体" w:eastAsia="宋体" w:cs="宋体"/>
          <w:sz w:val="24"/>
          <w:szCs w:val="24"/>
          <w:lang w:val="en-US" w:eastAsia="zh-CN"/>
        </w:rPr>
      </w:pPr>
    </w:p>
    <w:p w14:paraId="2E45D714">
      <w:pPr>
        <w:keepNext w:val="0"/>
        <w:keepLines w:val="0"/>
        <w:widowControl/>
        <w:numPr>
          <w:ilvl w:val="0"/>
          <w:numId w:val="0"/>
        </w:numPr>
        <w:suppressLineNumbers w:val="0"/>
        <w:tabs>
          <w:tab w:val="left" w:pos="619"/>
          <w:tab w:val="left" w:pos="671"/>
        </w:tabs>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kern w:val="0"/>
          <w:sz w:val="24"/>
          <w:szCs w:val="24"/>
          <w:u w:val="none"/>
          <w:lang w:val="en-US" w:eastAsia="zh-CN" w:bidi="ar"/>
        </w:rPr>
        <w:t>9.体表肿物模型       拟购数量：20套</w:t>
      </w:r>
    </w:p>
    <w:p w14:paraId="2679E795">
      <w:pPr>
        <w:keepNext w:val="0"/>
        <w:keepLines w:val="0"/>
        <w:widowControl/>
        <w:numPr>
          <w:ilvl w:val="0"/>
          <w:numId w:val="0"/>
        </w:numPr>
        <w:suppressLineNumbers w:val="0"/>
        <w:tabs>
          <w:tab w:val="left" w:pos="671"/>
        </w:tabs>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参数：</w:t>
      </w:r>
    </w:p>
    <w:p w14:paraId="39BCA7CA">
      <w:pPr>
        <w:widowControl w:val="0"/>
        <w:numPr>
          <w:ilvl w:val="0"/>
          <w:numId w:val="6"/>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可进行蜂窝组织炎以及脓肿的鉴别诊断</w:t>
      </w:r>
      <w:r>
        <w:rPr>
          <w:rFonts w:hint="eastAsia" w:ascii="宋体" w:hAnsi="宋体" w:eastAsia="宋体" w:cs="宋体"/>
          <w:i w:val="0"/>
          <w:iCs w:val="0"/>
          <w:color w:val="000000"/>
          <w:kern w:val="0"/>
          <w:sz w:val="24"/>
          <w:szCs w:val="24"/>
          <w:highlight w:val="none"/>
          <w:u w:val="none"/>
          <w:lang w:val="en-US" w:eastAsia="zh-CN" w:bidi="ar"/>
        </w:rPr>
        <w:t>。【规格尺寸 163*244mm】</w:t>
      </w:r>
      <w:r>
        <w:rPr>
          <w:rFonts w:hint="eastAsia" w:ascii="宋体" w:hAnsi="宋体" w:eastAsia="宋体" w:cs="宋体"/>
          <w:i w:val="0"/>
          <w:iCs w:val="0"/>
          <w:color w:val="FFFFFF" w:themeColor="background1"/>
          <w:kern w:val="0"/>
          <w:sz w:val="24"/>
          <w:szCs w:val="24"/>
          <w:highlight w:val="none"/>
          <w:u w:val="none"/>
          <w:lang w:val="en-US" w:eastAsia="zh-CN" w:bidi="ar"/>
        </w:rPr>
        <w:t>？</w:t>
      </w:r>
      <w:r>
        <w:rPr>
          <w:rFonts w:hint="eastAsia" w:ascii="宋体" w:hAnsi="宋体" w:eastAsia="宋体" w:cs="宋体"/>
          <w:i w:val="0"/>
          <w:iCs w:val="0"/>
          <w:color w:val="000000"/>
          <w:kern w:val="0"/>
          <w:sz w:val="24"/>
          <w:szCs w:val="24"/>
          <w:highlight w:val="yellow"/>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可进行脓肿切开、引流、包扎练习。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模块有蜂窝织炎及脓肿两种病变，可通过触摸波动感、抽出脓液进行鉴别诊断。</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脓肿切开后可观察到两个窦道以及不同性状的脓液，性状逼真。</w:t>
      </w:r>
    </w:p>
    <w:p w14:paraId="6213F89D">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p>
    <w:p w14:paraId="626FE4F1">
      <w:pPr>
        <w:keepNext w:val="0"/>
        <w:keepLines w:val="0"/>
        <w:widowControl/>
        <w:numPr>
          <w:ilvl w:val="0"/>
          <w:numId w:val="0"/>
        </w:numPr>
        <w:suppressLineNumbers w:val="0"/>
        <w:tabs>
          <w:tab w:val="left" w:pos="671"/>
        </w:tabs>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kern w:val="0"/>
          <w:sz w:val="24"/>
          <w:szCs w:val="24"/>
          <w:u w:val="none"/>
          <w:lang w:val="en-US" w:eastAsia="zh-CN" w:bidi="ar"/>
        </w:rPr>
        <w:t>10.小儿夹板           拟购数量：20套</w:t>
      </w:r>
    </w:p>
    <w:p w14:paraId="4838AD38">
      <w:pPr>
        <w:widowControl w:val="0"/>
        <w:numPr>
          <w:ilvl w:val="0"/>
          <w:numId w:val="0"/>
        </w:numPr>
        <w:jc w:val="both"/>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 xml:space="preserve"> 参数：</w:t>
      </w:r>
    </w:p>
    <w:p w14:paraId="6CA006C5">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高分子材料夹板包括儿童肱骨髁间、儿童肱骨干、儿童前臂、儿童股骨干、儿童超肩外科颈、儿童超踝夹板、儿童胫腓骨、儿童肱骨踝上、儿童科雷氏、儿童挠骨下端夹板</w:t>
      </w:r>
    </w:p>
    <w:p w14:paraId="1E9683C7">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p>
    <w:p w14:paraId="3661FC7C">
      <w:pPr>
        <w:keepNext w:val="0"/>
        <w:keepLines w:val="0"/>
        <w:widowControl/>
        <w:numPr>
          <w:ilvl w:val="0"/>
          <w:numId w:val="0"/>
        </w:numPr>
        <w:suppressLineNumbers w:val="0"/>
        <w:tabs>
          <w:tab w:val="left" w:pos="671"/>
        </w:tabs>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kern w:val="0"/>
          <w:sz w:val="24"/>
          <w:szCs w:val="24"/>
          <w:u w:val="none"/>
          <w:lang w:val="en-US" w:eastAsia="zh-CN" w:bidi="ar"/>
        </w:rPr>
        <w:t>11.鼻孔填塞术训练模型           拟购数量：3套</w:t>
      </w:r>
    </w:p>
    <w:p w14:paraId="625D7FC1">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p w14:paraId="5EA4D493">
      <w:pPr>
        <w:widowControl w:val="0"/>
        <w:numPr>
          <w:ilvl w:val="0"/>
          <w:numId w:val="7"/>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模拟成人头颈部。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解剖结构精确，具有鼻腔、鼻中隔结构。</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可模拟鼻出血症状，训练学生应变处理能力。</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可进行鼻腔填塞止血训练。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配有模拟血液，可控制出血速度和出血量。</w:t>
      </w:r>
    </w:p>
    <w:p w14:paraId="06FC33AA">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p>
    <w:p w14:paraId="44FD1DE6">
      <w:pPr>
        <w:keepNext w:val="0"/>
        <w:keepLines w:val="0"/>
        <w:widowControl/>
        <w:numPr>
          <w:ilvl w:val="0"/>
          <w:numId w:val="0"/>
        </w:numPr>
        <w:suppressLineNumbers w:val="0"/>
        <w:tabs>
          <w:tab w:val="left" w:pos="671"/>
        </w:tabs>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kern w:val="0"/>
          <w:sz w:val="24"/>
          <w:szCs w:val="24"/>
          <w:u w:val="none"/>
          <w:lang w:val="en-US" w:eastAsia="zh-CN" w:bidi="ar"/>
        </w:rPr>
        <w:t>12</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腹部移动性浊音叩诊与腹腔穿刺仿真标准化病人    拟购数量：3套</w:t>
      </w:r>
    </w:p>
    <w:p w14:paraId="789D40F3">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p w14:paraId="383B67AC">
      <w:pPr>
        <w:widowControl w:val="0"/>
        <w:numPr>
          <w:ilvl w:val="0"/>
          <w:numId w:val="8"/>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仿真标准化病人形象逼真，质地柔软，触感真实。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（2）体表标志明显：肋弓下缘、尖突、腹直肌、脐、腹股沟、髂前上棘、髂嵴，均可明显触知。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（3）仿真病人可取左、右侧卧位，行腹部移动性浊音叩诊训练。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（4）仿真病人可取斜坡卧位或左侧卧位，行腹腔穿刺术。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（5）穿刺有明显落空感，可抽出模拟腹腔积液。</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 可进行髂骨骨髓穿刺术。</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7）配有教学模拟注射器，外观结构基本上和真实注射器一样。模注射药液时，注射器内容液量自动减少，但不会流出注射器，既符合真实注射器注射药液的情况，又不会流出药液，使操作感更加真实。即使模型内无液体穿刺时注射器也可体现有液体抽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注：皮肤和各种穿刺囊腔均可更换，供应耗材。</w:t>
      </w:r>
    </w:p>
    <w:p w14:paraId="1F847C0B">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p>
    <w:p w14:paraId="6F1990C5">
      <w:pPr>
        <w:keepNext w:val="0"/>
        <w:keepLines w:val="0"/>
        <w:widowControl/>
        <w:numPr>
          <w:ilvl w:val="0"/>
          <w:numId w:val="0"/>
        </w:numPr>
        <w:suppressLineNumbers w:val="0"/>
        <w:tabs>
          <w:tab w:val="left" w:pos="671"/>
        </w:tabs>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i w:val="0"/>
          <w:iCs w:val="0"/>
          <w:color w:val="000000"/>
          <w:kern w:val="0"/>
          <w:sz w:val="24"/>
          <w:szCs w:val="24"/>
          <w:u w:val="none"/>
          <w:lang w:val="en-US" w:eastAsia="zh-CN" w:bidi="ar"/>
        </w:rPr>
        <w:t>13.</w:t>
      </w:r>
      <w:r>
        <w:rPr>
          <w:rFonts w:hint="eastAsia" w:ascii="宋体" w:hAnsi="宋体" w:eastAsia="宋体" w:cs="宋体"/>
          <w:b/>
          <w:bCs/>
          <w:i w:val="0"/>
          <w:iCs w:val="0"/>
          <w:color w:val="000000"/>
          <w:kern w:val="0"/>
          <w:sz w:val="24"/>
          <w:szCs w:val="24"/>
          <w:u w:val="none"/>
          <w:lang w:val="en-US" w:eastAsia="zh-CN" w:bidi="ar"/>
        </w:rPr>
        <w:t>背部胸腔穿刺电子标准化病人           拟购数量：3套</w:t>
      </w:r>
    </w:p>
    <w:p w14:paraId="60C85D03">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p w14:paraId="4ECA361C">
      <w:pPr>
        <w:widowControl w:val="0"/>
        <w:numPr>
          <w:ilvl w:val="0"/>
          <w:numId w:val="9"/>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仿真标准化病人反向坐于靠背椅上，双臂平置，形象逼真。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 体表标志明显，解剖位置准确，肩胛骨、肋骨、肋间隙、脊柱棘突容易触摸。叩诊双侧背部实音区，确定穿刺部位。</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 穿刺部位：双侧肩胛下角线、腋中线、腋后线，均可实施胸腔穿刺，充分发挥仿真病人的使用价值。</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 性能优异的高弹性材质，其超强的回缩能力，有效延长了产品的使用寿命。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（5） 电子监测：穿刺针要求沿下位肋骨的上缘垂直刺入，穿刺错误有语言提示。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注：皮肤和各种穿刺囊腔均可更换，供应耗材。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6）配套胸腔穿刺术技能培训项目基本操作标准流程教学系统，学生可通过移动终端扫描配套软件进行下载，进行实时学习，教学内容为三维动画视频形式展示，至少包括：解剖结构介绍和胸腔穿刺层次，可采用胸腔穿刺术进行诊断或治疗的疾病或情况，不适宜采用或禁止采用胸腔穿刺术进行诊断或治疗的疾病或情况，术前准备，展示用物，穿刺点定位展示，胸腔穿刺术常用的穿刺点，胸腔穿刺过程，穿刺后操作，穿刺后注意事项等。</w:t>
      </w:r>
    </w:p>
    <w:p w14:paraId="497299FF">
      <w:pPr>
        <w:keepNext w:val="0"/>
        <w:keepLines w:val="0"/>
        <w:widowControl/>
        <w:numPr>
          <w:ilvl w:val="0"/>
          <w:numId w:val="0"/>
        </w:numPr>
        <w:suppressLineNumbers w:val="0"/>
        <w:tabs>
          <w:tab w:val="left" w:pos="671"/>
        </w:tabs>
        <w:jc w:val="left"/>
        <w:textAlignment w:val="center"/>
        <w:rPr>
          <w:rFonts w:hint="eastAsia" w:ascii="宋体" w:hAnsi="宋体" w:eastAsia="宋体" w:cs="宋体"/>
          <w:i w:val="0"/>
          <w:iCs w:val="0"/>
          <w:color w:val="000000"/>
          <w:kern w:val="0"/>
          <w:sz w:val="24"/>
          <w:szCs w:val="24"/>
          <w:u w:val="none"/>
          <w:lang w:val="en-US" w:eastAsia="zh-CN" w:bidi="ar"/>
        </w:rPr>
      </w:pPr>
    </w:p>
    <w:p w14:paraId="04083952">
      <w:pPr>
        <w:keepNext w:val="0"/>
        <w:keepLines w:val="0"/>
        <w:widowControl/>
        <w:numPr>
          <w:ilvl w:val="0"/>
          <w:numId w:val="0"/>
        </w:numPr>
        <w:suppressLineNumbers w:val="0"/>
        <w:tabs>
          <w:tab w:val="left" w:pos="671"/>
        </w:tabs>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kern w:val="0"/>
          <w:sz w:val="24"/>
          <w:szCs w:val="24"/>
          <w:u w:val="none"/>
          <w:lang w:val="en-US" w:eastAsia="zh-CN" w:bidi="ar"/>
        </w:rPr>
        <w:t>14.环甲膜穿刺和气管切开训练仿真模型   拟购数量：2套</w:t>
      </w:r>
    </w:p>
    <w:p w14:paraId="6E707337">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参数</w:t>
      </w:r>
      <w:r>
        <w:rPr>
          <w:rFonts w:hint="eastAsia" w:ascii="宋体" w:hAnsi="宋体" w:eastAsia="宋体" w:cs="宋体"/>
          <w:i w:val="0"/>
          <w:iCs w:val="0"/>
          <w:color w:val="000000"/>
          <w:kern w:val="0"/>
          <w:sz w:val="24"/>
          <w:szCs w:val="24"/>
          <w:u w:val="none"/>
          <w:lang w:val="en-US" w:eastAsia="zh-CN" w:bidi="ar"/>
        </w:rPr>
        <w:t>：</w:t>
      </w:r>
    </w:p>
    <w:p w14:paraId="2D04946E">
      <w:pPr>
        <w:widowControl w:val="0"/>
        <w:numPr>
          <w:ilvl w:val="0"/>
          <w:numId w:val="1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仿真模型为成人男性，头仰，有真实的牙齿和舌头，外观形象逼真。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（2）准确的解剖结构：甲状软骨、环状软骨、环甲膜、气管，触感真实。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（3）可进行经皮环甲膜穿刺训练、环甲膜切开训练、气管切开训练。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（4）仿真模型颈部皮肤采用环形设计，方便将损坏的皮肤移开，延长使用寿命。</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注：皮肤和切割膜片可更换，供应耗材。</w:t>
      </w:r>
    </w:p>
    <w:p w14:paraId="5D1393EF">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p>
    <w:p w14:paraId="15E3A06E">
      <w:pPr>
        <w:keepNext w:val="0"/>
        <w:keepLines w:val="0"/>
        <w:widowControl/>
        <w:numPr>
          <w:ilvl w:val="0"/>
          <w:numId w:val="0"/>
        </w:numPr>
        <w:suppressLineNumbers w:val="0"/>
        <w:tabs>
          <w:tab w:val="left" w:pos="671"/>
        </w:tabs>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kern w:val="0"/>
          <w:sz w:val="24"/>
          <w:szCs w:val="24"/>
          <w:u w:val="none"/>
          <w:lang w:val="en-US" w:eastAsia="zh-CN" w:bidi="ar"/>
        </w:rPr>
        <w:t>15</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手术辅助照明灯                拟购数量：3套</w:t>
      </w:r>
    </w:p>
    <w:p w14:paraId="4F353565">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p w14:paraId="35E2902A">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照度:&gt;25000LUX色温:5000士500K显色指数:RA&gt;95电源电压:220V/50HZ工作电压:24V，</w:t>
      </w:r>
      <w:r>
        <w:rPr>
          <w:rFonts w:hint="eastAsia" w:ascii="宋体" w:hAnsi="宋体" w:eastAsia="宋体" w:cs="宋体"/>
          <w:i w:val="0"/>
          <w:iCs w:val="0"/>
          <w:color w:val="000000"/>
          <w:kern w:val="0"/>
          <w:sz w:val="24"/>
          <w:szCs w:val="24"/>
          <w:highlight w:val="none"/>
          <w:u w:val="none"/>
          <w:lang w:val="en-US" w:eastAsia="zh-CN" w:bidi="ar"/>
        </w:rPr>
        <w:t>功</w:t>
      </w:r>
      <w:r>
        <w:rPr>
          <w:rFonts w:hint="eastAsia" w:ascii="宋体" w:hAnsi="宋体" w:eastAsia="宋体" w:cs="宋体"/>
          <w:i w:val="0"/>
          <w:iCs w:val="0"/>
          <w:color w:val="000000"/>
          <w:kern w:val="0"/>
          <w:sz w:val="24"/>
          <w:szCs w:val="24"/>
          <w:u w:val="none"/>
          <w:lang w:val="en-US" w:eastAsia="zh-CN" w:bidi="ar"/>
        </w:rPr>
        <w:t>率:27W ，</w:t>
      </w:r>
      <w:r>
        <w:rPr>
          <w:rFonts w:hint="eastAsia" w:ascii="宋体" w:hAnsi="宋体" w:eastAsia="宋体" w:cs="宋体"/>
          <w:i w:val="0"/>
          <w:iCs w:val="0"/>
          <w:strike w:val="0"/>
          <w:dstrike w:val="0"/>
          <w:color w:val="000000" w:themeColor="text1"/>
          <w:kern w:val="0"/>
          <w:sz w:val="24"/>
          <w:szCs w:val="24"/>
          <w:highlight w:val="none"/>
          <w:u w:val="none"/>
          <w:em w:val="dot"/>
          <w:lang w:val="en-US" w:eastAsia="zh-CN" w:bidi="ar"/>
        </w:rPr>
        <w:t>光</w:t>
      </w:r>
      <w:r>
        <w:rPr>
          <w:rFonts w:hint="eastAsia" w:ascii="宋体" w:hAnsi="宋体" w:eastAsia="宋体" w:cs="宋体"/>
          <w:i w:val="0"/>
          <w:iCs w:val="0"/>
          <w:color w:val="000000"/>
          <w:kern w:val="0"/>
          <w:sz w:val="24"/>
          <w:szCs w:val="24"/>
          <w:u w:val="none"/>
          <w:lang w:val="en-US" w:eastAsia="zh-CN" w:bidi="ar"/>
        </w:rPr>
        <w:t>源:LED数量</w:t>
      </w:r>
      <w:r>
        <w:rPr>
          <w:rFonts w:hint="eastAsia" w:ascii="宋体" w:hAnsi="宋体" w:eastAsia="宋体" w:cs="宋体"/>
          <w:i w:val="0"/>
          <w:iCs w:val="0"/>
          <w:color w:val="000000"/>
          <w:kern w:val="0"/>
          <w:sz w:val="24"/>
          <w:szCs w:val="24"/>
          <w:highlight w:val="none"/>
          <w:u w:val="none"/>
          <w:lang w:val="en-US" w:eastAsia="zh-CN" w:bidi="ar"/>
        </w:rPr>
        <w:t>大于</w:t>
      </w:r>
      <w:r>
        <w:rPr>
          <w:rFonts w:hint="eastAsia" w:ascii="宋体" w:hAnsi="宋体" w:eastAsia="宋体" w:cs="宋体"/>
          <w:i w:val="0"/>
          <w:iCs w:val="0"/>
          <w:color w:val="000000"/>
          <w:kern w:val="0"/>
          <w:sz w:val="24"/>
          <w:szCs w:val="24"/>
          <w:u w:val="none"/>
          <w:lang w:val="en-US" w:eastAsia="zh-CN" w:bidi="ar"/>
        </w:rPr>
        <w:t>8颗，二级发光管功率:3.2V/W</w:t>
      </w:r>
    </w:p>
    <w:p w14:paraId="49F0039F">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p>
    <w:p w14:paraId="0E68F5F3">
      <w:pPr>
        <w:widowControl w:val="0"/>
        <w:numPr>
          <w:ilvl w:val="0"/>
          <w:numId w:val="0"/>
        </w:numPr>
        <w:jc w:val="both"/>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kern w:val="0"/>
          <w:sz w:val="24"/>
          <w:szCs w:val="24"/>
          <w:u w:val="none"/>
          <w:lang w:val="en-US" w:eastAsia="zh-CN" w:bidi="ar"/>
        </w:rPr>
        <w:t>16.额戴反光镜                         拟购数量：3套</w:t>
      </w:r>
    </w:p>
    <w:p w14:paraId="029ED42B">
      <w:pPr>
        <w:widowControl w:val="0"/>
        <w:numPr>
          <w:ilvl w:val="0"/>
          <w:numId w:val="0"/>
        </w:numPr>
        <w:jc w:val="both"/>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参数：</w:t>
      </w:r>
    </w:p>
    <w:p w14:paraId="1073CF44">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特点 反射率:≥85%。</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焦距误差:≤150mm±10%</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镜片座能按使用需要作任意方向转动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镜片直径80毫米</w:t>
      </w:r>
    </w:p>
    <w:p w14:paraId="7823248B">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p>
    <w:p w14:paraId="31264BF1">
      <w:pPr>
        <w:widowControl w:val="0"/>
        <w:numPr>
          <w:ilvl w:val="0"/>
          <w:numId w:val="0"/>
        </w:numPr>
        <w:jc w:val="both"/>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kern w:val="0"/>
          <w:sz w:val="24"/>
          <w:szCs w:val="24"/>
          <w:u w:val="none"/>
          <w:lang w:val="en-US" w:eastAsia="zh-CN" w:bidi="ar"/>
        </w:rPr>
        <w:t>17</w:t>
      </w:r>
      <w:r>
        <w:rPr>
          <w:rFonts w:hint="eastAsia" w:ascii="宋体" w:hAnsi="宋体" w:eastAsia="宋体" w:cs="宋体"/>
          <w:i w:val="0"/>
          <w:iCs w:val="0"/>
          <w:color w:val="000000"/>
          <w:kern w:val="0"/>
          <w:sz w:val="24"/>
          <w:szCs w:val="24"/>
          <w:u w:val="none"/>
          <w:lang w:val="en-US" w:eastAsia="zh-CN" w:bidi="ar"/>
        </w:rPr>
        <w:t>.</w:t>
      </w:r>
      <w:r>
        <w:rPr>
          <w:rFonts w:hint="eastAsia" w:ascii="宋体" w:hAnsi="宋体" w:eastAsia="宋体" w:cs="宋体"/>
          <w:b/>
          <w:bCs/>
          <w:i w:val="0"/>
          <w:iCs w:val="0"/>
          <w:color w:val="000000"/>
          <w:kern w:val="0"/>
          <w:sz w:val="24"/>
          <w:szCs w:val="24"/>
          <w:u w:val="none"/>
          <w:lang w:val="en-US" w:eastAsia="zh-CN" w:bidi="ar"/>
        </w:rPr>
        <w:t>鼻镜                       拟购数量：3套</w:t>
      </w:r>
    </w:p>
    <w:p w14:paraId="14E4B55F">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p w14:paraId="5D909666">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成人头长28，小儿头长20。有两片组成，螺钉链接，可重复使用。</w:t>
      </w:r>
    </w:p>
    <w:p w14:paraId="424BF2B9">
      <w:pPr>
        <w:widowControl w:val="0"/>
        <w:numPr>
          <w:ilvl w:val="0"/>
          <w:numId w:val="0"/>
        </w:numPr>
        <w:jc w:val="both"/>
        <w:rPr>
          <w:rFonts w:hint="eastAsia" w:ascii="宋体" w:hAnsi="宋体" w:eastAsia="宋体" w:cs="宋体"/>
          <w:i w:val="0"/>
          <w:iCs w:val="0"/>
          <w:color w:val="000000"/>
          <w:kern w:val="0"/>
          <w:sz w:val="24"/>
          <w:szCs w:val="24"/>
          <w:u w:val="none"/>
          <w:lang w:val="en-US" w:eastAsia="zh-CN" w:bidi="ar"/>
        </w:rPr>
      </w:pPr>
    </w:p>
    <w:p w14:paraId="6307D470">
      <w:pPr>
        <w:widowControl w:val="0"/>
        <w:numPr>
          <w:ilvl w:val="0"/>
          <w:numId w:val="0"/>
        </w:numPr>
        <w:jc w:val="both"/>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kern w:val="0"/>
          <w:sz w:val="24"/>
          <w:szCs w:val="24"/>
          <w:u w:val="none"/>
          <w:lang w:val="en-US" w:eastAsia="zh-CN" w:bidi="ar"/>
        </w:rPr>
        <w:t>18.鼻用镊           拟购数量：3套</w:t>
      </w:r>
    </w:p>
    <w:p w14:paraId="22EF9659">
      <w:pPr>
        <w:widowControl w:val="0"/>
        <w:numPr>
          <w:ilvl w:val="0"/>
          <w:numId w:val="0"/>
        </w:numPr>
        <w:jc w:val="both"/>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参数：</w:t>
      </w:r>
    </w:p>
    <w:p w14:paraId="0BDDB0CB">
      <w:pPr>
        <w:widowControl w:val="0"/>
        <w:numPr>
          <w:ilvl w:val="0"/>
          <w:numId w:val="0"/>
        </w:numPr>
        <w:ind w:leftChars="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 xml:space="preserve"> </w:t>
      </w:r>
      <w:r>
        <w:rPr>
          <w:rFonts w:hint="eastAsia" w:ascii="宋体" w:hAnsi="宋体" w:eastAsia="宋体" w:cs="宋体"/>
          <w:i w:val="0"/>
          <w:iCs w:val="0"/>
          <w:color w:val="000000"/>
          <w:kern w:val="0"/>
          <w:sz w:val="24"/>
          <w:szCs w:val="24"/>
          <w:u w:val="none"/>
          <w:lang w:val="en-US" w:eastAsia="zh-CN" w:bidi="ar"/>
        </w:rPr>
        <w:t xml:space="preserve">4cm枪状镊子,16cm枪状镊子,20cm枪状镊子    </w:t>
      </w:r>
    </w:p>
    <w:p w14:paraId="451E3F79">
      <w:pPr>
        <w:widowControl w:val="0"/>
        <w:numPr>
          <w:ilvl w:val="0"/>
          <w:numId w:val="0"/>
        </w:numPr>
        <w:ind w:left="210" w:leftChars="0"/>
        <w:jc w:val="both"/>
        <w:rPr>
          <w:rFonts w:hint="eastAsia" w:ascii="宋体" w:hAnsi="宋体" w:eastAsia="宋体" w:cs="宋体"/>
          <w:b/>
          <w:bCs/>
          <w:i w:val="0"/>
          <w:iCs w:val="0"/>
          <w:color w:val="000000"/>
          <w:kern w:val="0"/>
          <w:sz w:val="24"/>
          <w:szCs w:val="24"/>
          <w:u w:val="none"/>
          <w:lang w:val="en-US" w:eastAsia="zh-CN" w:bidi="ar"/>
        </w:rPr>
      </w:pPr>
    </w:p>
    <w:p w14:paraId="170203F3">
      <w:pPr>
        <w:widowControl w:val="0"/>
        <w:numPr>
          <w:ilvl w:val="0"/>
          <w:numId w:val="0"/>
        </w:numPr>
        <w:jc w:val="both"/>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kern w:val="0"/>
          <w:sz w:val="24"/>
          <w:szCs w:val="24"/>
          <w:u w:val="none"/>
          <w:lang w:val="en-US" w:eastAsia="zh-CN" w:bidi="ar"/>
        </w:rPr>
        <w:t>19.高级皮肤切开缝合模块         拟购数量200块</w:t>
      </w:r>
    </w:p>
    <w:p w14:paraId="7BF8707D">
      <w:pPr>
        <w:widowControl w:val="0"/>
        <w:numPr>
          <w:ilvl w:val="0"/>
          <w:numId w:val="0"/>
        </w:numPr>
        <w:ind w:leftChars="0"/>
        <w:jc w:val="both"/>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参数;</w:t>
      </w:r>
    </w:p>
    <w:p w14:paraId="297A8C25">
      <w:pPr>
        <w:widowControl w:val="0"/>
        <w:numPr>
          <w:ilvl w:val="0"/>
          <w:numId w:val="0"/>
        </w:numPr>
        <w:ind w:leftChars="0"/>
        <w:jc w:val="both"/>
        <w:rPr>
          <w:rFonts w:hint="eastAsia" w:ascii="宋体" w:hAnsi="宋体" w:eastAsia="宋体" w:cs="宋体"/>
          <w:i w:val="0"/>
          <w:iCs w:val="0"/>
          <w:color w:val="000000"/>
          <w:kern w:val="0"/>
          <w:sz w:val="24"/>
          <w:szCs w:val="24"/>
          <w:highlight w:val="none"/>
          <w:u w:val="none"/>
          <w:lang w:val="en-US" w:eastAsia="zh-CN" w:bidi="ar"/>
        </w:rPr>
      </w:pPr>
      <w:r>
        <w:rPr>
          <w:rFonts w:hint="eastAsia" w:ascii="宋体" w:hAnsi="宋体" w:eastAsia="宋体" w:cs="宋体"/>
          <w:i w:val="0"/>
          <w:iCs w:val="0"/>
          <w:color w:val="000000"/>
          <w:kern w:val="0"/>
          <w:sz w:val="24"/>
          <w:szCs w:val="24"/>
          <w:u w:val="none"/>
          <w:lang w:val="en-US" w:eastAsia="zh-CN" w:bidi="ar"/>
        </w:rPr>
        <w:t>产品简介：模拟真实皮肤结构模块，解剖层次清楚，可进行皮肤切开、缝合、打结、拆线等外科操作技能训练。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皮肤模块具有清晰的三层结构，具有皮肤真实的组织张力。</w:t>
      </w:r>
      <w:r>
        <w:rPr>
          <w:rFonts w:hint="eastAsia" w:ascii="宋体" w:hAnsi="宋体" w:eastAsia="宋体" w:cs="宋体"/>
          <w:i w:val="0"/>
          <w:iCs w:val="0"/>
          <w:color w:val="000000"/>
          <w:kern w:val="0"/>
          <w:sz w:val="24"/>
          <w:szCs w:val="24"/>
          <w:highlight w:val="none"/>
          <w:u w:val="none"/>
          <w:lang w:val="en-US" w:eastAsia="zh-CN" w:bidi="ar"/>
        </w:rPr>
        <w:t>【规格尺寸 110*150mm】</w:t>
      </w:r>
    </w:p>
    <w:p w14:paraId="10610F6B">
      <w:pPr>
        <w:widowControl w:val="0"/>
        <w:numPr>
          <w:ilvl w:val="0"/>
          <w:numId w:val="0"/>
        </w:numPr>
        <w:ind w:leftChars="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(2) 特殊材质制成，缝合时针眼不明显，可进行多次练习。</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(3)可多部位练习皮肤切开、缝合、打结、拆线等外科操作技能。</w:t>
      </w:r>
    </w:p>
    <w:p w14:paraId="64B1C54D">
      <w:pPr>
        <w:widowControl w:val="0"/>
        <w:numPr>
          <w:ilvl w:val="0"/>
          <w:numId w:val="0"/>
        </w:numPr>
        <w:ind w:leftChars="0"/>
        <w:jc w:val="both"/>
        <w:rPr>
          <w:rFonts w:hint="eastAsia" w:ascii="宋体" w:hAnsi="宋体" w:eastAsia="宋体" w:cs="宋体"/>
          <w:i w:val="0"/>
          <w:iCs w:val="0"/>
          <w:color w:val="000000"/>
          <w:kern w:val="0"/>
          <w:sz w:val="24"/>
          <w:szCs w:val="24"/>
          <w:u w:val="none"/>
          <w:lang w:val="en-US" w:eastAsia="zh-CN" w:bidi="ar"/>
        </w:rPr>
      </w:pPr>
    </w:p>
    <w:p w14:paraId="015DED80">
      <w:pPr>
        <w:widowControl w:val="0"/>
        <w:numPr>
          <w:ilvl w:val="0"/>
          <w:numId w:val="0"/>
        </w:numPr>
        <w:jc w:val="both"/>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kern w:val="0"/>
          <w:sz w:val="24"/>
          <w:szCs w:val="24"/>
          <w:u w:val="none"/>
          <w:lang w:val="en-US" w:eastAsia="zh-CN" w:bidi="ar"/>
        </w:rPr>
        <w:t>20.妇科上环、取环训练模型         拟购数量：1套</w:t>
      </w:r>
    </w:p>
    <w:p w14:paraId="097CFF44">
      <w:pPr>
        <w:widowControl w:val="0"/>
        <w:numPr>
          <w:ilvl w:val="0"/>
          <w:numId w:val="0"/>
        </w:numPr>
        <w:ind w:leftChars="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参数：</w:t>
      </w:r>
    </w:p>
    <w:p w14:paraId="7631EBD0">
      <w:pPr>
        <w:widowControl w:val="0"/>
        <w:numPr>
          <w:ilvl w:val="0"/>
          <w:numId w:val="0"/>
        </w:numPr>
        <w:ind w:leftChars="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产品简介：模拟截石位成年女性解剖结构，设计了完整的子宫等内生殖器，便于观察操作结果。适用于妇科避孕环的上环取环操作训练。</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（1） 正确的妇科检查体位，模型体表皮肤柔韧，可方便拆卸，手感逼真模拟真实人体，模型体内有仿真的子宫，模拟子宫可进行拆分以方便查看内部。</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（2）利用模型可进行妇科上环的操作训练，操作完成后可打开模型，查看避孕环的放置位置是否正确。</w:t>
      </w:r>
    </w:p>
    <w:p w14:paraId="10242202">
      <w:pPr>
        <w:widowControl w:val="0"/>
        <w:numPr>
          <w:ilvl w:val="0"/>
          <w:numId w:val="0"/>
        </w:numPr>
        <w:ind w:leftChars="0"/>
        <w:jc w:val="both"/>
        <w:rPr>
          <w:rFonts w:hint="eastAsia" w:ascii="宋体" w:hAnsi="宋体" w:eastAsia="宋体" w:cs="宋体"/>
          <w:i w:val="0"/>
          <w:iCs w:val="0"/>
          <w:color w:val="000000"/>
          <w:kern w:val="0"/>
          <w:sz w:val="24"/>
          <w:szCs w:val="24"/>
          <w:u w:val="none"/>
          <w:lang w:val="en-US" w:eastAsia="zh-CN" w:bidi="ar"/>
        </w:rPr>
      </w:pPr>
    </w:p>
    <w:p w14:paraId="50EB2D15">
      <w:pPr>
        <w:widowControl w:val="0"/>
        <w:numPr>
          <w:ilvl w:val="0"/>
          <w:numId w:val="0"/>
        </w:numPr>
        <w:jc w:val="both"/>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kern w:val="0"/>
          <w:sz w:val="24"/>
          <w:szCs w:val="24"/>
          <w:u w:val="none"/>
          <w:lang w:val="en-US" w:eastAsia="zh-CN" w:bidi="ar"/>
        </w:rPr>
        <w:t>21.腰椎穿刺仿真标准化病人            拟购数量：2套</w:t>
      </w:r>
    </w:p>
    <w:p w14:paraId="7C3B2BBE">
      <w:pPr>
        <w:widowControl w:val="0"/>
        <w:numPr>
          <w:ilvl w:val="0"/>
          <w:numId w:val="0"/>
        </w:numPr>
        <w:ind w:leftChars="0"/>
        <w:jc w:val="both"/>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功能参数：</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一、仿真标准化病人取侧卧位，背部与床面垂直，头向前胸弯曲，双膝向腹部屈曲，躯干呈弓状。</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腰部可以活动，操作者需一手挽仿真病人头部，另一手挽双下肢腘窝处抱紧，使脊柱尽量后凸增宽椎间隙，才能完成穿刺。</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二、腰部组织结构准确、体表标志明显：有完整的1～5腰椎（椎体、椎弓板、棘突）、骶骨、骶裂孔、骶角、棘上韧带、棘间韧带、黄韧带、硬脊膜与珠网膜，以及由上述组织形成的珠网膜下腔、硬膜外腔、骶管；髂后上棘、髂嵴、胸椎棘突、腰椎棘突可真实触知。</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三、可行以下各种操作：腰麻、腰椎穿刺、硬膜外阻滞、尾神经阻滞、骶神经阻滞、腰交感神经阻滞。</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㈠腰椎穿刺模拟真实：当穿刺针抵达模拟黄韧带，阻力增大有韧性感。</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㈡突破黄韧带有明显的落空感，即进入硬脊膜外腔，有负压呈现(这时推注麻醉药液即为硬脊膜外麻醉)。</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㈢继续进针将刺破硬脊膜和珠网膜，出现第二次落空感，即进入珠网膜下腔，将有模拟脑脊液流出，全程模拟临床腰椎穿刺真实情节。 </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注：皮肤和模拟脊髓腔均可更换，供应耗材。</w:t>
      </w:r>
      <w:r>
        <w:rPr>
          <w:rFonts w:hint="eastAsia" w:ascii="宋体" w:hAnsi="宋体" w:eastAsia="宋体" w:cs="宋体"/>
          <w:i w:val="0"/>
          <w:iCs w:val="0"/>
          <w:color w:val="000000"/>
          <w:kern w:val="0"/>
          <w:sz w:val="24"/>
          <w:szCs w:val="24"/>
          <w:u w:val="none"/>
          <w:lang w:val="en-US" w:eastAsia="zh-CN" w:bidi="ar"/>
        </w:rPr>
        <w:br w:type="textWrapping"/>
      </w:r>
      <w:r>
        <w:rPr>
          <w:rFonts w:hint="eastAsia" w:ascii="宋体" w:hAnsi="宋体" w:eastAsia="宋体" w:cs="宋体"/>
          <w:i w:val="0"/>
          <w:iCs w:val="0"/>
          <w:color w:val="000000"/>
          <w:kern w:val="0"/>
          <w:sz w:val="24"/>
          <w:szCs w:val="24"/>
          <w:u w:val="none"/>
          <w:lang w:val="en-US" w:eastAsia="zh-CN" w:bidi="ar"/>
        </w:rPr>
        <w:t xml:space="preserve">四、配套腰椎穿刺术技能培训项目基本操作标准流程教学系统，学生可通过移动终端扫描配套软件进行下载，进行实时学习，教学内容为三维动画视频形式展示，至少包括有解剖结构介绍和腰椎穿刺层次，可采用腰椎穿刺术进行诊断或治疗的疾病或情况，不适宜采用或禁止采用腰椎穿刺术进行诊断或治疗的疾病或情况，腰椎穿刺术前，展示用物，腰椎穿刺点定位，常用的穿刺点，腰椎穿刺过程，穿刺后操作、穿刺后注意事项。 </w:t>
      </w:r>
    </w:p>
    <w:p w14:paraId="6346A8DB">
      <w:pPr>
        <w:widowControl w:val="0"/>
        <w:numPr>
          <w:ilvl w:val="0"/>
          <w:numId w:val="0"/>
        </w:numPr>
        <w:ind w:leftChars="0"/>
        <w:jc w:val="both"/>
        <w:rPr>
          <w:rFonts w:hint="eastAsia" w:ascii="宋体" w:hAnsi="宋体" w:eastAsia="宋体" w:cs="宋体"/>
          <w:i w:val="0"/>
          <w:iCs w:val="0"/>
          <w:color w:val="000000"/>
          <w:kern w:val="0"/>
          <w:sz w:val="24"/>
          <w:szCs w:val="24"/>
          <w:u w:val="none"/>
          <w:lang w:val="en-US" w:eastAsia="zh-CN" w:bidi="ar"/>
        </w:rPr>
      </w:pPr>
    </w:p>
    <w:p w14:paraId="05631D91">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NYZBB-SBK-2025038-22.骨髓穿刺仿真标准化病人  </w:t>
      </w:r>
      <w:r>
        <w:rPr>
          <w:rFonts w:hint="eastAsia" w:ascii="宋体" w:hAnsi="宋体" w:eastAsia="宋体" w:cs="宋体"/>
          <w:sz w:val="24"/>
          <w:szCs w:val="24"/>
          <w:lang w:val="en-US" w:eastAsia="zh-CN"/>
        </w:rPr>
        <w:t xml:space="preserve">      </w:t>
      </w:r>
      <w:r>
        <w:rPr>
          <w:rFonts w:hint="eastAsia" w:ascii="宋体" w:hAnsi="宋体" w:eastAsia="宋体" w:cs="宋体"/>
          <w:b/>
          <w:bCs/>
          <w:i w:val="0"/>
          <w:iCs w:val="0"/>
          <w:color w:val="000000"/>
          <w:kern w:val="0"/>
          <w:sz w:val="24"/>
          <w:szCs w:val="24"/>
          <w:u w:val="none"/>
          <w:lang w:val="en-US" w:eastAsia="zh-CN" w:bidi="ar"/>
        </w:rPr>
        <w:t>拟购数量：2套</w:t>
      </w:r>
    </w:p>
    <w:p w14:paraId="6A1498A5">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功能参数：</w:t>
      </w:r>
    </w:p>
    <w:p w14:paraId="5DA3B71A">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 仿真标准化病人取平卧位，质地柔软，触感真实，外观形象逼真。</w:t>
      </w:r>
    </w:p>
    <w:p w14:paraId="15E7111E">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 解剖标志准确：胸骨柄上缘、髂前上棘等可明显触知，便于穿刺定位。</w:t>
      </w:r>
    </w:p>
    <w:p w14:paraId="3DDF6BF0">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（3）可行髂前上棘穿刺术、胸骨柄穿刺术，刺透模拟骨髓腔有明显落空感，并可抽取骨髓。</w:t>
      </w:r>
    </w:p>
    <w:p w14:paraId="4A48EE13">
      <w:pPr>
        <w:numPr>
          <w:ilvl w:val="0"/>
          <w:numId w:val="0"/>
        </w:numP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注：模拟骨髓腔更换方便，供应耗材。</w:t>
      </w:r>
    </w:p>
    <w:p w14:paraId="3C4ED6FD">
      <w:pPr>
        <w:rPr>
          <w:rFonts w:hint="eastAsia" w:ascii="宋体" w:hAnsi="宋体" w:eastAsia="宋体" w:cs="宋体"/>
          <w:sz w:val="24"/>
          <w:szCs w:val="24"/>
          <w:lang w:val="en-US" w:eastAsia="zh-CN"/>
        </w:rPr>
      </w:pPr>
    </w:p>
    <w:p w14:paraId="71CA26A0">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 xml:space="preserve">NYZBB-SBK-2025038-23.骨髓穿刺仿真标准化病人穿刺骨块             </w:t>
      </w:r>
      <w:r>
        <w:rPr>
          <w:rFonts w:hint="eastAsia" w:ascii="宋体" w:hAnsi="宋体" w:eastAsia="宋体" w:cs="宋体"/>
          <w:sz w:val="24"/>
          <w:szCs w:val="24"/>
          <w:lang w:val="en-US" w:eastAsia="zh-CN"/>
        </w:rPr>
        <w:t xml:space="preserve"> </w:t>
      </w:r>
      <w:r>
        <w:rPr>
          <w:rFonts w:hint="eastAsia" w:ascii="宋体" w:hAnsi="宋体" w:eastAsia="宋体" w:cs="宋体"/>
          <w:b/>
          <w:bCs/>
          <w:i w:val="0"/>
          <w:iCs w:val="0"/>
          <w:color w:val="000000"/>
          <w:kern w:val="0"/>
          <w:sz w:val="24"/>
          <w:szCs w:val="24"/>
          <w:u w:val="none"/>
          <w:lang w:val="en-US" w:eastAsia="zh-CN" w:bidi="ar"/>
        </w:rPr>
        <w:t>拟购数量：100块</w:t>
      </w:r>
    </w:p>
    <w:p w14:paraId="1F8E7C36">
      <w:pPr>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 xml:space="preserve"> 参数;</w:t>
      </w:r>
    </w:p>
    <w:p w14:paraId="73696F53">
      <w:pPr>
        <w:rPr>
          <w:rFonts w:hint="eastAsia" w:ascii="宋体" w:hAnsi="宋体" w:eastAsia="宋体" w:cs="宋体"/>
          <w:b w:val="0"/>
          <w:bCs w:val="0"/>
          <w:sz w:val="24"/>
          <w:szCs w:val="24"/>
          <w:lang w:val="en-US" w:eastAsia="zh-CN"/>
        </w:rPr>
      </w:pPr>
      <w:r>
        <w:rPr>
          <w:rFonts w:hint="eastAsia" w:ascii="宋体" w:hAnsi="宋体" w:eastAsia="宋体" w:cs="宋体"/>
          <w:b/>
          <w:bCs/>
          <w:sz w:val="24"/>
          <w:szCs w:val="24"/>
          <w:lang w:val="en-US" w:eastAsia="zh-CN"/>
        </w:rPr>
        <w:t xml:space="preserve"> </w:t>
      </w:r>
      <w:r>
        <w:rPr>
          <w:rFonts w:hint="eastAsia" w:ascii="宋体" w:hAnsi="宋体" w:eastAsia="宋体" w:cs="宋体"/>
          <w:b w:val="0"/>
          <w:bCs w:val="0"/>
          <w:sz w:val="24"/>
          <w:szCs w:val="24"/>
          <w:lang w:val="en-US" w:eastAsia="zh-CN"/>
        </w:rPr>
        <w:t>质地柔软，触感真实，骨髓穿刺仿真标准化病人配件耗材</w:t>
      </w:r>
    </w:p>
    <w:p w14:paraId="466E510F">
      <w:pPr>
        <w:widowControl w:val="0"/>
        <w:numPr>
          <w:ilvl w:val="0"/>
          <w:numId w:val="0"/>
        </w:numPr>
        <w:jc w:val="both"/>
        <w:rPr>
          <w:rFonts w:hint="eastAsia" w:ascii="宋体" w:hAnsi="宋体" w:eastAsia="宋体" w:cs="宋体"/>
          <w:b/>
          <w:bCs/>
          <w:i w:val="0"/>
          <w:iCs w:val="0"/>
          <w:color w:val="000000" w:themeColor="text1"/>
          <w:kern w:val="0"/>
          <w:sz w:val="24"/>
          <w:szCs w:val="24"/>
          <w:highlight w:val="none"/>
          <w:u w:val="none"/>
          <w:lang w:val="en-US" w:eastAsia="zh-CN" w:bidi="ar"/>
        </w:rPr>
      </w:pPr>
    </w:p>
    <w:p w14:paraId="11977B03">
      <w:pPr>
        <w:widowControl w:val="0"/>
        <w:numPr>
          <w:ilvl w:val="0"/>
          <w:numId w:val="0"/>
        </w:numPr>
        <w:jc w:val="both"/>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themeColor="text1"/>
          <w:kern w:val="0"/>
          <w:sz w:val="24"/>
          <w:szCs w:val="24"/>
          <w:highlight w:val="none"/>
          <w:u w:val="none"/>
          <w:lang w:val="en-US" w:eastAsia="zh-CN" w:bidi="ar"/>
        </w:rPr>
        <w:t xml:space="preserve">24.腰椎穿刺仿真标准化病人皮肤        </w:t>
      </w:r>
      <w:r>
        <w:rPr>
          <w:rFonts w:hint="eastAsia" w:ascii="宋体" w:hAnsi="宋体" w:eastAsia="宋体" w:cs="宋体"/>
          <w:i w:val="0"/>
          <w:iCs w:val="0"/>
          <w:color w:val="000000" w:themeColor="text1"/>
          <w:kern w:val="0"/>
          <w:sz w:val="24"/>
          <w:szCs w:val="24"/>
          <w:highlight w:val="none"/>
          <w:u w:val="none"/>
          <w:lang w:val="en-US" w:eastAsia="zh-CN" w:bidi="ar"/>
        </w:rPr>
        <w:t xml:space="preserve">      </w:t>
      </w:r>
      <w:r>
        <w:rPr>
          <w:rFonts w:hint="eastAsia" w:ascii="宋体" w:hAnsi="宋体" w:eastAsia="宋体" w:cs="宋体"/>
          <w:sz w:val="24"/>
          <w:szCs w:val="24"/>
          <w:lang w:val="en-US" w:eastAsia="zh-CN"/>
        </w:rPr>
        <w:t xml:space="preserve"> </w:t>
      </w:r>
      <w:r>
        <w:rPr>
          <w:rFonts w:hint="eastAsia" w:ascii="宋体" w:hAnsi="宋体" w:eastAsia="宋体" w:cs="宋体"/>
          <w:b/>
          <w:bCs/>
          <w:i w:val="0"/>
          <w:iCs w:val="0"/>
          <w:color w:val="000000"/>
          <w:kern w:val="0"/>
          <w:sz w:val="24"/>
          <w:szCs w:val="24"/>
          <w:u w:val="none"/>
          <w:lang w:val="en-US" w:eastAsia="zh-CN" w:bidi="ar"/>
        </w:rPr>
        <w:t>拟购数量：50块</w:t>
      </w:r>
    </w:p>
    <w:p w14:paraId="049E580B">
      <w:pPr>
        <w:numPr>
          <w:ilvl w:val="0"/>
          <w:numId w:val="0"/>
        </w:numPr>
        <w:rPr>
          <w:rFonts w:hint="eastAsia" w:ascii="宋体" w:hAnsi="宋体" w:eastAsia="宋体" w:cs="宋体"/>
          <w:b/>
          <w:bCs/>
          <w:i w:val="0"/>
          <w:iCs w:val="0"/>
          <w:color w:val="000000" w:themeColor="text1"/>
          <w:kern w:val="0"/>
          <w:sz w:val="24"/>
          <w:szCs w:val="24"/>
          <w:highlight w:val="none"/>
          <w:u w:val="none"/>
          <w:lang w:val="en-US" w:eastAsia="zh-CN" w:bidi="ar"/>
        </w:rPr>
      </w:pPr>
      <w:r>
        <w:rPr>
          <w:rFonts w:hint="eastAsia" w:ascii="宋体" w:hAnsi="宋体" w:eastAsia="宋体" w:cs="宋体"/>
          <w:b/>
          <w:bCs/>
          <w:i w:val="0"/>
          <w:iCs w:val="0"/>
          <w:color w:val="000000" w:themeColor="text1"/>
          <w:kern w:val="0"/>
          <w:sz w:val="24"/>
          <w:szCs w:val="24"/>
          <w:highlight w:val="none"/>
          <w:u w:val="none"/>
          <w:lang w:val="en-US" w:eastAsia="zh-CN" w:bidi="ar"/>
        </w:rPr>
        <w:t>参数：</w:t>
      </w:r>
    </w:p>
    <w:p w14:paraId="7D4A51D7">
      <w:pPr>
        <w:numPr>
          <w:ilvl w:val="0"/>
          <w:numId w:val="0"/>
        </w:numP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腰椎穿刺仿真标准化病人配件，性能优异的高弹性材质，其超强的回缩能力，有效延长了产品的使用寿命。</w:t>
      </w:r>
    </w:p>
    <w:p w14:paraId="67258359">
      <w:pPr>
        <w:numPr>
          <w:ilvl w:val="0"/>
          <w:numId w:val="0"/>
        </w:numPr>
        <w:rPr>
          <w:rFonts w:hint="eastAsia" w:ascii="宋体" w:hAnsi="宋体" w:eastAsia="宋体" w:cs="宋体"/>
          <w:i w:val="0"/>
          <w:iCs w:val="0"/>
          <w:color w:val="000000" w:themeColor="text1"/>
          <w:kern w:val="0"/>
          <w:sz w:val="24"/>
          <w:szCs w:val="24"/>
          <w:highlight w:val="none"/>
          <w:u w:val="none"/>
          <w:lang w:val="en-US" w:eastAsia="zh-CN" w:bidi="ar"/>
        </w:rPr>
      </w:pPr>
    </w:p>
    <w:p w14:paraId="680D21D0">
      <w:pPr>
        <w:widowControl w:val="0"/>
        <w:numPr>
          <w:ilvl w:val="0"/>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themeColor="text1"/>
          <w:kern w:val="0"/>
          <w:sz w:val="24"/>
          <w:szCs w:val="24"/>
          <w:highlight w:val="none"/>
          <w:u w:val="none"/>
          <w:lang w:val="en-US" w:eastAsia="zh-CN" w:bidi="ar"/>
        </w:rPr>
        <w:t xml:space="preserve">25.腰椎穿刺仿真标准化病人模拟脊髓                   </w:t>
      </w:r>
      <w:r>
        <w:rPr>
          <w:rFonts w:hint="eastAsia" w:ascii="宋体" w:hAnsi="宋体" w:eastAsia="宋体" w:cs="宋体"/>
          <w:b/>
          <w:bCs/>
          <w:i w:val="0"/>
          <w:iCs w:val="0"/>
          <w:color w:val="000000"/>
          <w:kern w:val="0"/>
          <w:sz w:val="24"/>
          <w:szCs w:val="24"/>
          <w:u w:val="none"/>
          <w:lang w:val="en-US" w:eastAsia="zh-CN" w:bidi="ar"/>
        </w:rPr>
        <w:t>拟购数量：50个</w:t>
      </w:r>
    </w:p>
    <w:p w14:paraId="4E65F541">
      <w:pPr>
        <w:numPr>
          <w:ilvl w:val="0"/>
          <w:numId w:val="0"/>
        </w:numPr>
        <w:rPr>
          <w:rFonts w:hint="eastAsia" w:ascii="宋体" w:hAnsi="宋体" w:eastAsia="宋体" w:cs="宋体"/>
          <w:b/>
          <w:bCs/>
          <w:i w:val="0"/>
          <w:iCs w:val="0"/>
          <w:color w:val="000000" w:themeColor="text1"/>
          <w:kern w:val="0"/>
          <w:sz w:val="24"/>
          <w:szCs w:val="24"/>
          <w:highlight w:val="none"/>
          <w:u w:val="none"/>
          <w:lang w:val="en-US" w:eastAsia="zh-CN" w:bidi="ar"/>
        </w:rPr>
      </w:pPr>
      <w:r>
        <w:rPr>
          <w:rFonts w:hint="eastAsia" w:ascii="宋体" w:hAnsi="宋体" w:eastAsia="宋体" w:cs="宋体"/>
          <w:b/>
          <w:bCs/>
          <w:i w:val="0"/>
          <w:iCs w:val="0"/>
          <w:color w:val="000000" w:themeColor="text1"/>
          <w:kern w:val="0"/>
          <w:sz w:val="24"/>
          <w:szCs w:val="24"/>
          <w:highlight w:val="none"/>
          <w:u w:val="none"/>
          <w:lang w:val="en-US" w:eastAsia="zh-CN" w:bidi="ar"/>
        </w:rPr>
        <w:t>参数：</w:t>
      </w:r>
    </w:p>
    <w:p w14:paraId="774F8511">
      <w:pPr>
        <w:keepNext w:val="0"/>
        <w:keepLines w:val="0"/>
        <w:widowControl/>
        <w:suppressLineNumbers w:val="0"/>
        <w:spacing w:line="360" w:lineRule="auto"/>
        <w:jc w:val="left"/>
        <w:textAlignment w:val="center"/>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腰椎穿刺仿真标准化病人配件，突破黄韧带有明显的落空感，即进入硬脊膜外腔，有负压呈现(这时推注麻醉药液即为硬脊膜外麻醉)。</w:t>
      </w:r>
    </w:p>
    <w:p w14:paraId="53F28985">
      <w:pPr>
        <w:numPr>
          <w:ilvl w:val="0"/>
          <w:numId w:val="0"/>
        </w:numPr>
        <w:spacing w:line="360" w:lineRule="auto"/>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继续进针将刺破硬脊膜和珠网膜，出现第二次落空感，即进入珠网膜下腔，将有模拟脑脊液流出</w:t>
      </w:r>
    </w:p>
    <w:p w14:paraId="25C86B8F">
      <w:pPr>
        <w:numPr>
          <w:ilvl w:val="0"/>
          <w:numId w:val="0"/>
        </w:numPr>
        <w:spacing w:line="360" w:lineRule="auto"/>
        <w:rPr>
          <w:rFonts w:hint="eastAsia" w:ascii="宋体" w:hAnsi="宋体" w:eastAsia="宋体" w:cs="宋体"/>
          <w:i w:val="0"/>
          <w:iCs w:val="0"/>
          <w:color w:val="000000" w:themeColor="text1"/>
          <w:kern w:val="0"/>
          <w:sz w:val="24"/>
          <w:szCs w:val="24"/>
          <w:highlight w:val="none"/>
          <w:u w:val="none"/>
          <w:lang w:val="en-US" w:eastAsia="zh-CN" w:bidi="ar"/>
        </w:rPr>
      </w:pPr>
    </w:p>
    <w:p w14:paraId="59E7B809">
      <w:pPr>
        <w:widowControl w:val="0"/>
        <w:numPr>
          <w:ilvl w:val="0"/>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themeColor="text1"/>
          <w:kern w:val="0"/>
          <w:sz w:val="24"/>
          <w:szCs w:val="24"/>
          <w:highlight w:val="none"/>
          <w:u w:val="none"/>
          <w:lang w:val="en-US" w:eastAsia="zh-CN" w:bidi="ar"/>
        </w:rPr>
        <w:t xml:space="preserve">26.腰椎穿刺仿真标准化病人后肌肉海绵                 </w:t>
      </w:r>
      <w:r>
        <w:rPr>
          <w:rFonts w:hint="eastAsia" w:ascii="宋体" w:hAnsi="宋体" w:eastAsia="宋体" w:cs="宋体"/>
          <w:b/>
          <w:bCs/>
          <w:i w:val="0"/>
          <w:iCs w:val="0"/>
          <w:color w:val="000000"/>
          <w:kern w:val="0"/>
          <w:sz w:val="24"/>
          <w:szCs w:val="24"/>
          <w:u w:val="none"/>
          <w:lang w:val="en-US" w:eastAsia="zh-CN" w:bidi="ar"/>
        </w:rPr>
        <w:t>拟购数量：50块</w:t>
      </w:r>
    </w:p>
    <w:p w14:paraId="67979D08">
      <w:pPr>
        <w:numPr>
          <w:ilvl w:val="0"/>
          <w:numId w:val="0"/>
        </w:numPr>
        <w:spacing w:line="240" w:lineRule="auto"/>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b/>
          <w:bCs/>
          <w:i w:val="0"/>
          <w:iCs w:val="0"/>
          <w:color w:val="000000" w:themeColor="text1"/>
          <w:kern w:val="0"/>
          <w:sz w:val="24"/>
          <w:szCs w:val="24"/>
          <w:highlight w:val="none"/>
          <w:u w:val="none"/>
          <w:lang w:val="en-US" w:eastAsia="zh-CN" w:bidi="ar"/>
        </w:rPr>
        <w:t>参数：</w:t>
      </w:r>
    </w:p>
    <w:p w14:paraId="12D95DC2">
      <w:pPr>
        <w:numPr>
          <w:ilvl w:val="0"/>
          <w:numId w:val="0"/>
        </w:numPr>
        <w:spacing w:line="240" w:lineRule="auto"/>
        <w:rPr>
          <w:rFonts w:hint="eastAsia" w:ascii="宋体" w:hAnsi="宋体" w:eastAsia="宋体" w:cs="宋体"/>
          <w:i w:val="0"/>
          <w:iCs w:val="0"/>
          <w:color w:val="000000" w:themeColor="text1"/>
          <w:kern w:val="0"/>
          <w:sz w:val="24"/>
          <w:szCs w:val="24"/>
          <w:highlight w:val="none"/>
          <w:u w:val="none"/>
          <w:lang w:val="en-US" w:eastAsia="zh-CN" w:bidi="ar"/>
        </w:rPr>
      </w:pPr>
      <w:r>
        <w:rPr>
          <w:rFonts w:hint="eastAsia" w:ascii="宋体" w:hAnsi="宋体" w:eastAsia="宋体" w:cs="宋体"/>
          <w:i w:val="0"/>
          <w:iCs w:val="0"/>
          <w:color w:val="000000" w:themeColor="text1"/>
          <w:kern w:val="0"/>
          <w:sz w:val="24"/>
          <w:szCs w:val="24"/>
          <w:highlight w:val="none"/>
          <w:u w:val="none"/>
          <w:lang w:val="en-US" w:eastAsia="zh-CN" w:bidi="ar"/>
        </w:rPr>
        <w:t>腰椎穿刺仿真标准化病人配件，模拟肌肉。</w:t>
      </w:r>
    </w:p>
    <w:p w14:paraId="4F80A4FB">
      <w:pPr>
        <w:numPr>
          <w:ilvl w:val="0"/>
          <w:numId w:val="0"/>
        </w:numPr>
        <w:spacing w:line="240" w:lineRule="auto"/>
        <w:rPr>
          <w:rFonts w:hint="eastAsia" w:ascii="宋体" w:hAnsi="宋体" w:eastAsia="宋体" w:cs="宋体"/>
          <w:i w:val="0"/>
          <w:iCs w:val="0"/>
          <w:color w:val="000000" w:themeColor="text1"/>
          <w:kern w:val="0"/>
          <w:sz w:val="24"/>
          <w:szCs w:val="24"/>
          <w:highlight w:val="none"/>
          <w:u w:val="none"/>
          <w:lang w:val="en-US" w:eastAsia="zh-CN" w:bidi="ar"/>
        </w:rPr>
      </w:pPr>
    </w:p>
    <w:p w14:paraId="27E948AF">
      <w:pPr>
        <w:numPr>
          <w:ilvl w:val="0"/>
          <w:numId w:val="0"/>
        </w:numPr>
        <w:spacing w:line="240" w:lineRule="auto"/>
        <w:rPr>
          <w:rFonts w:hint="eastAsia" w:ascii="宋体" w:hAnsi="宋体" w:eastAsia="宋体" w:cs="宋体"/>
          <w:i w:val="0"/>
          <w:iCs w:val="0"/>
          <w:color w:val="000000" w:themeColor="text1"/>
          <w:kern w:val="0"/>
          <w:sz w:val="24"/>
          <w:szCs w:val="24"/>
          <w:highlight w:val="none"/>
          <w:u w:val="none"/>
          <w:lang w:val="en-US" w:eastAsia="zh-CN" w:bidi="ar"/>
        </w:rPr>
      </w:pPr>
    </w:p>
    <w:p w14:paraId="4BEDF50F">
      <w:pPr>
        <w:numPr>
          <w:ilvl w:val="0"/>
          <w:numId w:val="0"/>
        </w:numPr>
        <w:spacing w:line="240" w:lineRule="auto"/>
        <w:rPr>
          <w:rFonts w:hint="eastAsia" w:ascii="宋体" w:hAnsi="宋体" w:eastAsia="宋体" w:cs="宋体"/>
          <w:i w:val="0"/>
          <w:iCs w:val="0"/>
          <w:color w:val="000000" w:themeColor="text1"/>
          <w:kern w:val="0"/>
          <w:sz w:val="24"/>
          <w:szCs w:val="24"/>
          <w:highlight w:val="none"/>
          <w:u w:val="none"/>
          <w:lang w:val="en-US" w:eastAsia="zh-CN" w:bidi="ar"/>
        </w:rPr>
      </w:pPr>
    </w:p>
    <w:p w14:paraId="3D476C40">
      <w:pPr>
        <w:numPr>
          <w:ilvl w:val="0"/>
          <w:numId w:val="0"/>
        </w:numPr>
        <w:spacing w:line="240" w:lineRule="auto"/>
        <w:rPr>
          <w:rFonts w:hint="eastAsia" w:ascii="宋体" w:hAnsi="宋体" w:eastAsia="宋体" w:cs="宋体"/>
          <w:i w:val="0"/>
          <w:iCs w:val="0"/>
          <w:color w:val="000000" w:themeColor="text1"/>
          <w:kern w:val="0"/>
          <w:sz w:val="24"/>
          <w:szCs w:val="24"/>
          <w:highlight w:val="none"/>
          <w:u w:val="none"/>
          <w:lang w:val="en-US" w:eastAsia="zh-CN" w:bidi="ar"/>
        </w:rPr>
      </w:pPr>
    </w:p>
    <w:p w14:paraId="1590FF12">
      <w:pPr>
        <w:widowControl w:val="0"/>
        <w:numPr>
          <w:ilvl w:val="0"/>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themeColor="text1"/>
          <w:kern w:val="0"/>
          <w:sz w:val="24"/>
          <w:szCs w:val="24"/>
          <w:highlight w:val="none"/>
          <w:u w:val="none"/>
          <w:lang w:val="en-US" w:eastAsia="zh-CN" w:bidi="ar"/>
        </w:rPr>
        <w:t>27.</w:t>
      </w:r>
      <w:r>
        <w:rPr>
          <w:rFonts w:hint="eastAsia" w:ascii="宋体" w:hAnsi="宋体" w:eastAsia="宋体" w:cs="宋体"/>
          <w:b/>
          <w:bCs/>
          <w:i w:val="0"/>
          <w:iCs w:val="0"/>
          <w:color w:val="000000"/>
          <w:kern w:val="0"/>
          <w:sz w:val="24"/>
          <w:szCs w:val="24"/>
          <w:u w:val="none"/>
          <w:lang w:val="en-US" w:eastAsia="zh-CN" w:bidi="ar"/>
        </w:rPr>
        <w:t xml:space="preserve">背部胸腔穿刺电子标准化病人皮肤     </w:t>
      </w:r>
      <w:r>
        <w:rPr>
          <w:rFonts w:hint="eastAsia" w:ascii="宋体" w:hAnsi="宋体" w:eastAsia="宋体" w:cs="宋体"/>
          <w:b/>
          <w:bCs/>
          <w:i w:val="0"/>
          <w:iCs w:val="0"/>
          <w:color w:val="000000" w:themeColor="text1"/>
          <w:kern w:val="0"/>
          <w:sz w:val="24"/>
          <w:szCs w:val="24"/>
          <w:highlight w:val="none"/>
          <w:u w:val="none"/>
          <w:lang w:val="en-US" w:eastAsia="zh-CN" w:bidi="ar"/>
        </w:rPr>
        <w:t xml:space="preserve">   </w:t>
      </w:r>
      <w:r>
        <w:rPr>
          <w:rFonts w:hint="eastAsia" w:ascii="宋体" w:hAnsi="宋体" w:eastAsia="宋体" w:cs="宋体"/>
          <w:b/>
          <w:bCs/>
          <w:i w:val="0"/>
          <w:iCs w:val="0"/>
          <w:color w:val="000000"/>
          <w:kern w:val="0"/>
          <w:sz w:val="24"/>
          <w:szCs w:val="24"/>
          <w:u w:val="none"/>
          <w:lang w:val="en-US" w:eastAsia="zh-CN" w:bidi="ar"/>
        </w:rPr>
        <w:t>拟购数量：50块</w:t>
      </w:r>
    </w:p>
    <w:p w14:paraId="3534B842">
      <w:pPr>
        <w:numPr>
          <w:ilvl w:val="0"/>
          <w:numId w:val="0"/>
        </w:numPr>
        <w:spacing w:line="240" w:lineRule="auto"/>
        <w:rPr>
          <w:rFonts w:hint="eastAsia" w:ascii="宋体" w:hAnsi="宋体" w:eastAsia="宋体" w:cs="宋体"/>
          <w:b/>
          <w:bCs/>
          <w:i w:val="0"/>
          <w:iCs w:val="0"/>
          <w:color w:val="000000" w:themeColor="text1"/>
          <w:kern w:val="0"/>
          <w:sz w:val="24"/>
          <w:szCs w:val="24"/>
          <w:highlight w:val="none"/>
          <w:u w:val="none"/>
          <w:lang w:val="en-US" w:eastAsia="zh-CN" w:bidi="ar"/>
        </w:rPr>
      </w:pPr>
      <w:r>
        <w:rPr>
          <w:rFonts w:hint="eastAsia" w:ascii="宋体" w:hAnsi="宋体" w:eastAsia="宋体" w:cs="宋体"/>
          <w:b/>
          <w:bCs/>
          <w:i w:val="0"/>
          <w:iCs w:val="0"/>
          <w:color w:val="000000" w:themeColor="text1"/>
          <w:kern w:val="0"/>
          <w:sz w:val="24"/>
          <w:szCs w:val="24"/>
          <w:highlight w:val="none"/>
          <w:u w:val="none"/>
          <w:lang w:val="en-US" w:eastAsia="zh-CN" w:bidi="ar"/>
        </w:rPr>
        <w:t>参数：</w:t>
      </w:r>
    </w:p>
    <w:p w14:paraId="286F27BD">
      <w:pPr>
        <w:numPr>
          <w:ilvl w:val="0"/>
          <w:numId w:val="0"/>
        </w:numPr>
        <w:spacing w:line="24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背部胸腔穿刺电子标准化病人配件，性能优异的高弹性材质，其超强的回缩能力，有效延长了产品的使用寿命。</w:t>
      </w:r>
    </w:p>
    <w:p w14:paraId="1C96CB3B">
      <w:pPr>
        <w:numPr>
          <w:ilvl w:val="0"/>
          <w:numId w:val="0"/>
        </w:numPr>
        <w:spacing w:line="240" w:lineRule="auto"/>
        <w:rPr>
          <w:rFonts w:hint="eastAsia" w:ascii="宋体" w:hAnsi="宋体" w:eastAsia="宋体" w:cs="宋体"/>
          <w:i w:val="0"/>
          <w:iCs w:val="0"/>
          <w:color w:val="000000"/>
          <w:kern w:val="0"/>
          <w:sz w:val="24"/>
          <w:szCs w:val="24"/>
          <w:u w:val="none"/>
          <w:lang w:val="en-US" w:eastAsia="zh-CN" w:bidi="ar"/>
        </w:rPr>
      </w:pPr>
    </w:p>
    <w:p w14:paraId="029E90F5">
      <w:pPr>
        <w:widowControl w:val="0"/>
        <w:numPr>
          <w:ilvl w:val="0"/>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kern w:val="0"/>
          <w:sz w:val="24"/>
          <w:szCs w:val="24"/>
          <w:u w:val="none"/>
          <w:lang w:val="en-US" w:eastAsia="zh-CN" w:bidi="ar"/>
        </w:rPr>
        <w:t>28.背部胸腔穿刺电子标准化病人左右穿刺囊      拟购数量：50个</w:t>
      </w:r>
    </w:p>
    <w:p w14:paraId="250DD5A3">
      <w:pPr>
        <w:numPr>
          <w:ilvl w:val="0"/>
          <w:numId w:val="0"/>
        </w:numPr>
        <w:spacing w:line="240" w:lineRule="auto"/>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参数：</w:t>
      </w:r>
    </w:p>
    <w:p w14:paraId="6C235E97">
      <w:pPr>
        <w:numPr>
          <w:ilvl w:val="0"/>
          <w:numId w:val="0"/>
        </w:numPr>
        <w:spacing w:line="24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背部胸腔穿刺电子标准化病人配件，穿刺部位：双侧肩胛下角线、腋中线、腋后线，均可实施胸腔穿刺，穿刺成功有液体抽出。</w:t>
      </w:r>
    </w:p>
    <w:p w14:paraId="58B33E02">
      <w:pPr>
        <w:numPr>
          <w:ilvl w:val="0"/>
          <w:numId w:val="0"/>
        </w:numPr>
        <w:spacing w:line="240" w:lineRule="auto"/>
        <w:rPr>
          <w:rFonts w:hint="eastAsia" w:ascii="宋体" w:hAnsi="宋体" w:eastAsia="宋体" w:cs="宋体"/>
          <w:i w:val="0"/>
          <w:iCs w:val="0"/>
          <w:color w:val="000000"/>
          <w:kern w:val="0"/>
          <w:sz w:val="24"/>
          <w:szCs w:val="24"/>
          <w:u w:val="none"/>
          <w:lang w:val="en-US" w:eastAsia="zh-CN" w:bidi="ar"/>
        </w:rPr>
      </w:pPr>
      <w:bookmarkStart w:id="0" w:name="_GoBack"/>
      <w:bookmarkEnd w:id="0"/>
    </w:p>
    <w:p w14:paraId="0665A970">
      <w:pPr>
        <w:widowControl w:val="0"/>
        <w:numPr>
          <w:ilvl w:val="0"/>
          <w:numId w:val="0"/>
        </w:numPr>
        <w:jc w:val="both"/>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NYZBB-SBK-2025038-</w:t>
      </w:r>
      <w:r>
        <w:rPr>
          <w:rFonts w:hint="eastAsia" w:ascii="宋体" w:hAnsi="宋体" w:eastAsia="宋体" w:cs="宋体"/>
          <w:b/>
          <w:bCs/>
          <w:i w:val="0"/>
          <w:iCs w:val="0"/>
          <w:color w:val="000000"/>
          <w:kern w:val="0"/>
          <w:sz w:val="24"/>
          <w:szCs w:val="24"/>
          <w:u w:val="none"/>
          <w:lang w:val="en-US" w:eastAsia="zh-CN" w:bidi="ar"/>
        </w:rPr>
        <w:t>29.背部胸腔穿刺电子标准化病人肌肉海绵 拟购数量：50块</w:t>
      </w:r>
    </w:p>
    <w:p w14:paraId="6FA534B5">
      <w:pPr>
        <w:numPr>
          <w:ilvl w:val="0"/>
          <w:numId w:val="0"/>
        </w:numPr>
        <w:spacing w:line="240" w:lineRule="auto"/>
        <w:rPr>
          <w:rFonts w:hint="eastAsia" w:ascii="宋体" w:hAnsi="宋体" w:eastAsia="宋体" w:cs="宋体"/>
          <w:b w:val="0"/>
          <w:bCs w:val="0"/>
          <w:i w:val="0"/>
          <w:iCs w:val="0"/>
          <w:color w:val="000000"/>
          <w:kern w:val="0"/>
          <w:sz w:val="24"/>
          <w:szCs w:val="24"/>
          <w:u w:val="none"/>
          <w:lang w:val="en-US" w:eastAsia="zh-CN" w:bidi="ar"/>
        </w:rPr>
      </w:pPr>
      <w:r>
        <w:rPr>
          <w:rFonts w:hint="eastAsia" w:ascii="宋体" w:hAnsi="宋体" w:eastAsia="宋体" w:cs="宋体"/>
          <w:b w:val="0"/>
          <w:bCs w:val="0"/>
          <w:i w:val="0"/>
          <w:iCs w:val="0"/>
          <w:color w:val="000000"/>
          <w:kern w:val="0"/>
          <w:sz w:val="24"/>
          <w:szCs w:val="24"/>
          <w:u w:val="none"/>
          <w:lang w:val="en-US" w:eastAsia="zh-CN" w:bidi="ar"/>
        </w:rPr>
        <w:t>参数：</w:t>
      </w:r>
    </w:p>
    <w:p w14:paraId="517FE65B">
      <w:pPr>
        <w:numPr>
          <w:ilvl w:val="0"/>
          <w:numId w:val="0"/>
        </w:numPr>
        <w:spacing w:line="240" w:lineRule="auto"/>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iCs w:val="0"/>
          <w:color w:val="000000"/>
          <w:kern w:val="0"/>
          <w:sz w:val="24"/>
          <w:szCs w:val="24"/>
          <w:u w:val="none"/>
          <w:lang w:val="en-US" w:eastAsia="zh-CN" w:bidi="ar"/>
        </w:rPr>
        <w:t>背部胸腔穿刺电子标准化病人配件，模拟肌肉。</w:t>
      </w:r>
    </w:p>
    <w:p w14:paraId="709D5145">
      <w:pPr>
        <w:jc w:val="left"/>
        <w:rPr>
          <w:rFonts w:hint="eastAsia" w:ascii="宋体" w:hAnsi="宋体" w:eastAsia="宋体" w:cs="宋体"/>
          <w:b w:val="0"/>
          <w:bCs w:val="0"/>
          <w:color w:val="auto"/>
          <w:kern w:val="2"/>
          <w:sz w:val="24"/>
          <w:szCs w:val="24"/>
          <w:highlight w:val="none"/>
          <w:lang w:val="en-US" w:eastAsia="zh-CN" w:bidi="ar-SA"/>
        </w:rPr>
      </w:pP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长城仿宋">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855FEA">
    <w:pPr>
      <w:pStyle w:val="5"/>
      <w:pBdr>
        <w:bottom w:val="none" w:color="auto" w:sz="0" w:space="1"/>
      </w:pBdr>
    </w:pPr>
  </w:p>
  <w:p w14:paraId="5A66576F">
    <w:pPr>
      <w:pStyle w:val="5"/>
      <w:pBdr>
        <w:bottom w:val="none" w:color="auto" w:sz="0" w:space="1"/>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F34FCAE"/>
    <w:multiLevelType w:val="singleLevel"/>
    <w:tmpl w:val="8F34FCAE"/>
    <w:lvl w:ilvl="0" w:tentative="0">
      <w:start w:val="1"/>
      <w:numFmt w:val="decimal"/>
      <w:suff w:val="nothing"/>
      <w:lvlText w:val="（%1）"/>
      <w:lvlJc w:val="left"/>
    </w:lvl>
  </w:abstractNum>
  <w:abstractNum w:abstractNumId="1">
    <w:nsid w:val="925CF33A"/>
    <w:multiLevelType w:val="singleLevel"/>
    <w:tmpl w:val="925CF33A"/>
    <w:lvl w:ilvl="0" w:tentative="0">
      <w:start w:val="1"/>
      <w:numFmt w:val="decimal"/>
      <w:suff w:val="space"/>
      <w:lvlText w:val="%1."/>
      <w:lvlJc w:val="left"/>
    </w:lvl>
  </w:abstractNum>
  <w:abstractNum w:abstractNumId="2">
    <w:nsid w:val="A4C56BD1"/>
    <w:multiLevelType w:val="singleLevel"/>
    <w:tmpl w:val="A4C56BD1"/>
    <w:lvl w:ilvl="0" w:tentative="0">
      <w:start w:val="1"/>
      <w:numFmt w:val="decimal"/>
      <w:suff w:val="space"/>
      <w:lvlText w:val="（%1）"/>
      <w:lvlJc w:val="left"/>
    </w:lvl>
  </w:abstractNum>
  <w:abstractNum w:abstractNumId="3">
    <w:nsid w:val="B3EBC821"/>
    <w:multiLevelType w:val="singleLevel"/>
    <w:tmpl w:val="B3EBC821"/>
    <w:lvl w:ilvl="0" w:tentative="0">
      <w:start w:val="1"/>
      <w:numFmt w:val="decimal"/>
      <w:suff w:val="nothing"/>
      <w:lvlText w:val="（%1）"/>
      <w:lvlJc w:val="left"/>
    </w:lvl>
  </w:abstractNum>
  <w:abstractNum w:abstractNumId="4">
    <w:nsid w:val="C0A827B0"/>
    <w:multiLevelType w:val="singleLevel"/>
    <w:tmpl w:val="C0A827B0"/>
    <w:lvl w:ilvl="0" w:tentative="0">
      <w:start w:val="4"/>
      <w:numFmt w:val="decimal"/>
      <w:suff w:val="nothing"/>
      <w:lvlText w:val="（%1）"/>
      <w:lvlJc w:val="left"/>
    </w:lvl>
  </w:abstractNum>
  <w:abstractNum w:abstractNumId="5">
    <w:nsid w:val="C19CEE15"/>
    <w:multiLevelType w:val="singleLevel"/>
    <w:tmpl w:val="C19CEE15"/>
    <w:lvl w:ilvl="0" w:tentative="0">
      <w:start w:val="7"/>
      <w:numFmt w:val="decimal"/>
      <w:suff w:val="nothing"/>
      <w:lvlText w:val="（%1）"/>
      <w:lvlJc w:val="left"/>
    </w:lvl>
  </w:abstractNum>
  <w:abstractNum w:abstractNumId="6">
    <w:nsid w:val="CEAB8989"/>
    <w:multiLevelType w:val="singleLevel"/>
    <w:tmpl w:val="CEAB8989"/>
    <w:lvl w:ilvl="0" w:tentative="0">
      <w:start w:val="1"/>
      <w:numFmt w:val="decimal"/>
      <w:suff w:val="space"/>
      <w:lvlText w:val="（%1）"/>
      <w:lvlJc w:val="left"/>
    </w:lvl>
  </w:abstractNum>
  <w:abstractNum w:abstractNumId="7">
    <w:nsid w:val="2D3F6B26"/>
    <w:multiLevelType w:val="singleLevel"/>
    <w:tmpl w:val="2D3F6B26"/>
    <w:lvl w:ilvl="0" w:tentative="0">
      <w:start w:val="1"/>
      <w:numFmt w:val="decimal"/>
      <w:suff w:val="space"/>
      <w:lvlText w:val="%1."/>
      <w:lvlJc w:val="left"/>
    </w:lvl>
  </w:abstractNum>
  <w:abstractNum w:abstractNumId="8">
    <w:nsid w:val="4F0DAD1A"/>
    <w:multiLevelType w:val="singleLevel"/>
    <w:tmpl w:val="4F0DAD1A"/>
    <w:lvl w:ilvl="0" w:tentative="0">
      <w:start w:val="1"/>
      <w:numFmt w:val="decimal"/>
      <w:suff w:val="space"/>
      <w:lvlText w:val="（%1）"/>
      <w:lvlJc w:val="left"/>
    </w:lvl>
  </w:abstractNum>
  <w:abstractNum w:abstractNumId="9">
    <w:nsid w:val="6991BB27"/>
    <w:multiLevelType w:val="singleLevel"/>
    <w:tmpl w:val="6991BB27"/>
    <w:lvl w:ilvl="0" w:tentative="0">
      <w:start w:val="1"/>
      <w:numFmt w:val="decimal"/>
      <w:suff w:val="nothing"/>
      <w:lvlText w:val="（%1）"/>
      <w:lvlJc w:val="left"/>
    </w:lvl>
  </w:abstractNum>
  <w:num w:numId="1">
    <w:abstractNumId w:val="0"/>
  </w:num>
  <w:num w:numId="2">
    <w:abstractNumId w:val="9"/>
  </w:num>
  <w:num w:numId="3">
    <w:abstractNumId w:val="5"/>
  </w:num>
  <w:num w:numId="4">
    <w:abstractNumId w:val="6"/>
  </w:num>
  <w:num w:numId="5">
    <w:abstractNumId w:val="4"/>
  </w:num>
  <w:num w:numId="6">
    <w:abstractNumId w:val="1"/>
  </w:num>
  <w:num w:numId="7">
    <w:abstractNumId w:val="7"/>
  </w:num>
  <w:num w:numId="8">
    <w:abstractNumId w:val="2"/>
  </w:num>
  <w:num w:numId="9">
    <w:abstractNumId w:val="8"/>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WNhZTdiMDY4YmIwMTJhMDRjN2ZhN2IxNjRlN2E4Y2IifQ=="/>
  </w:docVars>
  <w:rsids>
    <w:rsidRoot w:val="00D8611B"/>
    <w:rsid w:val="0030505D"/>
    <w:rsid w:val="003348C7"/>
    <w:rsid w:val="003C1783"/>
    <w:rsid w:val="004069E7"/>
    <w:rsid w:val="004429CE"/>
    <w:rsid w:val="00493600"/>
    <w:rsid w:val="004D57B1"/>
    <w:rsid w:val="005B328B"/>
    <w:rsid w:val="006234E6"/>
    <w:rsid w:val="008127D0"/>
    <w:rsid w:val="0084359E"/>
    <w:rsid w:val="00880E72"/>
    <w:rsid w:val="00981AB5"/>
    <w:rsid w:val="00B16A0E"/>
    <w:rsid w:val="00C1104F"/>
    <w:rsid w:val="00CE2D05"/>
    <w:rsid w:val="00D8611B"/>
    <w:rsid w:val="00E14DB0"/>
    <w:rsid w:val="023C4182"/>
    <w:rsid w:val="035055C0"/>
    <w:rsid w:val="04C9098C"/>
    <w:rsid w:val="06026485"/>
    <w:rsid w:val="062C1325"/>
    <w:rsid w:val="073A22F8"/>
    <w:rsid w:val="07B81B6D"/>
    <w:rsid w:val="07E60B27"/>
    <w:rsid w:val="07EE3CFB"/>
    <w:rsid w:val="07F14F50"/>
    <w:rsid w:val="0822382B"/>
    <w:rsid w:val="09151F1E"/>
    <w:rsid w:val="0BCB720C"/>
    <w:rsid w:val="0BFE313E"/>
    <w:rsid w:val="0E463ABF"/>
    <w:rsid w:val="0EEF6D6E"/>
    <w:rsid w:val="10CF5B6E"/>
    <w:rsid w:val="11830882"/>
    <w:rsid w:val="11D17ED8"/>
    <w:rsid w:val="122E5DFF"/>
    <w:rsid w:val="12597AE2"/>
    <w:rsid w:val="12A8313B"/>
    <w:rsid w:val="12E82E96"/>
    <w:rsid w:val="12FB5DA0"/>
    <w:rsid w:val="137151BF"/>
    <w:rsid w:val="1379278A"/>
    <w:rsid w:val="142C2C0E"/>
    <w:rsid w:val="14800488"/>
    <w:rsid w:val="14895A12"/>
    <w:rsid w:val="151E03AD"/>
    <w:rsid w:val="15875F52"/>
    <w:rsid w:val="15E806E1"/>
    <w:rsid w:val="162F2EF2"/>
    <w:rsid w:val="1658332D"/>
    <w:rsid w:val="198E16E5"/>
    <w:rsid w:val="1A295685"/>
    <w:rsid w:val="1A935399"/>
    <w:rsid w:val="1AFD55F7"/>
    <w:rsid w:val="1C6A58C9"/>
    <w:rsid w:val="1D8316F5"/>
    <w:rsid w:val="1E944C8E"/>
    <w:rsid w:val="1F1D7927"/>
    <w:rsid w:val="203C5455"/>
    <w:rsid w:val="20503FE2"/>
    <w:rsid w:val="21AA129F"/>
    <w:rsid w:val="257F78DA"/>
    <w:rsid w:val="26C01E86"/>
    <w:rsid w:val="2A8C0727"/>
    <w:rsid w:val="2B316BDF"/>
    <w:rsid w:val="2C2B5431"/>
    <w:rsid w:val="2C441138"/>
    <w:rsid w:val="2C9D0835"/>
    <w:rsid w:val="2CB52F4D"/>
    <w:rsid w:val="2D446048"/>
    <w:rsid w:val="2E2319FE"/>
    <w:rsid w:val="2E6B420B"/>
    <w:rsid w:val="2F8817E4"/>
    <w:rsid w:val="30E3277E"/>
    <w:rsid w:val="314500CD"/>
    <w:rsid w:val="31AB42A8"/>
    <w:rsid w:val="31CC5263"/>
    <w:rsid w:val="31EF3421"/>
    <w:rsid w:val="35F941BF"/>
    <w:rsid w:val="37D34534"/>
    <w:rsid w:val="389A1AD2"/>
    <w:rsid w:val="395F289E"/>
    <w:rsid w:val="3A777A93"/>
    <w:rsid w:val="3ACD3F0C"/>
    <w:rsid w:val="3BA40065"/>
    <w:rsid w:val="3C5E6167"/>
    <w:rsid w:val="3E1F291C"/>
    <w:rsid w:val="3E5327FA"/>
    <w:rsid w:val="40B57568"/>
    <w:rsid w:val="41A64D43"/>
    <w:rsid w:val="41E1690C"/>
    <w:rsid w:val="421E65B4"/>
    <w:rsid w:val="4307060E"/>
    <w:rsid w:val="443A1C83"/>
    <w:rsid w:val="443E0139"/>
    <w:rsid w:val="44E34970"/>
    <w:rsid w:val="4612772E"/>
    <w:rsid w:val="46651DB1"/>
    <w:rsid w:val="47AA2BDE"/>
    <w:rsid w:val="48A13641"/>
    <w:rsid w:val="48CA7C39"/>
    <w:rsid w:val="49DF7DA8"/>
    <w:rsid w:val="4AE478DC"/>
    <w:rsid w:val="4BAC736E"/>
    <w:rsid w:val="4D797130"/>
    <w:rsid w:val="4DC55179"/>
    <w:rsid w:val="4F6168FA"/>
    <w:rsid w:val="503206B3"/>
    <w:rsid w:val="507C07EB"/>
    <w:rsid w:val="51984BC8"/>
    <w:rsid w:val="528C1291"/>
    <w:rsid w:val="52AC28C2"/>
    <w:rsid w:val="54E36DB4"/>
    <w:rsid w:val="566248C5"/>
    <w:rsid w:val="56A95510"/>
    <w:rsid w:val="57837F9B"/>
    <w:rsid w:val="58913E19"/>
    <w:rsid w:val="58AA2E8C"/>
    <w:rsid w:val="58FC1D80"/>
    <w:rsid w:val="5A276988"/>
    <w:rsid w:val="5A652BEC"/>
    <w:rsid w:val="5AC86680"/>
    <w:rsid w:val="5B26349D"/>
    <w:rsid w:val="5B9B684D"/>
    <w:rsid w:val="5BE22353"/>
    <w:rsid w:val="5C8F5E7A"/>
    <w:rsid w:val="5CBF3F71"/>
    <w:rsid w:val="5D235B2D"/>
    <w:rsid w:val="5D612426"/>
    <w:rsid w:val="5DEA1D56"/>
    <w:rsid w:val="5E031E3F"/>
    <w:rsid w:val="5E3C0093"/>
    <w:rsid w:val="5E426F90"/>
    <w:rsid w:val="5EBA113D"/>
    <w:rsid w:val="5EED0FE7"/>
    <w:rsid w:val="60AF592A"/>
    <w:rsid w:val="612B420C"/>
    <w:rsid w:val="61AD3BB7"/>
    <w:rsid w:val="62473119"/>
    <w:rsid w:val="669F62C6"/>
    <w:rsid w:val="67E1286C"/>
    <w:rsid w:val="6A3F27B5"/>
    <w:rsid w:val="6AAB0F10"/>
    <w:rsid w:val="6B1E5923"/>
    <w:rsid w:val="6BBE4C73"/>
    <w:rsid w:val="6C5B6498"/>
    <w:rsid w:val="6D374CDD"/>
    <w:rsid w:val="6E6C2921"/>
    <w:rsid w:val="6E893313"/>
    <w:rsid w:val="6F1951F7"/>
    <w:rsid w:val="70726943"/>
    <w:rsid w:val="73A1489D"/>
    <w:rsid w:val="73DE2356"/>
    <w:rsid w:val="74887379"/>
    <w:rsid w:val="74DD616A"/>
    <w:rsid w:val="75B01B84"/>
    <w:rsid w:val="75EF084A"/>
    <w:rsid w:val="769B008A"/>
    <w:rsid w:val="76F973A4"/>
    <w:rsid w:val="76FF4669"/>
    <w:rsid w:val="77DE74AD"/>
    <w:rsid w:val="79580A93"/>
    <w:rsid w:val="797773A6"/>
    <w:rsid w:val="7A1B7E60"/>
    <w:rsid w:val="7B0F7299"/>
    <w:rsid w:val="7BF250D4"/>
    <w:rsid w:val="7D7D6E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autoRedefine/>
    <w:qFormat/>
    <w:uiPriority w:val="1"/>
    <w:pPr>
      <w:spacing w:before="49"/>
      <w:ind w:left="2176" w:right="2451"/>
      <w:jc w:val="center"/>
      <w:outlineLvl w:val="1"/>
    </w:pPr>
    <w:rPr>
      <w:rFonts w:ascii="宋体" w:hAnsi="宋体" w:eastAsia="宋体" w:cs="宋体"/>
      <w:b/>
      <w:bCs/>
      <w:sz w:val="36"/>
      <w:szCs w:val="36"/>
      <w:lang w:val="zh-CN" w:eastAsia="zh-CN" w:bidi="zh-CN"/>
    </w:rPr>
  </w:style>
  <w:style w:type="character" w:default="1" w:styleId="10">
    <w:name w:val="Default Paragraph Font"/>
    <w:autoRedefine/>
    <w:semiHidden/>
    <w:unhideWhenUsed/>
    <w:qFormat/>
    <w:uiPriority w:val="1"/>
  </w:style>
  <w:style w:type="table" w:default="1" w:styleId="8">
    <w:name w:val="Normal Table"/>
    <w:autoRedefine/>
    <w:semiHidden/>
    <w:unhideWhenUsed/>
    <w:qFormat/>
    <w:uiPriority w:val="99"/>
    <w:tblPr>
      <w:tblCellMar>
        <w:top w:w="0" w:type="dxa"/>
        <w:left w:w="108" w:type="dxa"/>
        <w:bottom w:w="0" w:type="dxa"/>
        <w:right w:w="108" w:type="dxa"/>
      </w:tblCellMar>
    </w:tblPr>
  </w:style>
  <w:style w:type="paragraph" w:styleId="3">
    <w:name w:val="Body Text"/>
    <w:basedOn w:val="1"/>
    <w:autoRedefine/>
    <w:qFormat/>
    <w:uiPriority w:val="1"/>
    <w:rPr>
      <w:rFonts w:ascii="宋体" w:hAnsi="宋体" w:eastAsia="宋体" w:cs="宋体"/>
      <w:sz w:val="28"/>
      <w:szCs w:val="28"/>
      <w:lang w:val="zh-CN" w:eastAsia="zh-CN" w:bidi="zh-CN"/>
    </w:rPr>
  </w:style>
  <w:style w:type="paragraph" w:styleId="4">
    <w:name w:val="footer"/>
    <w:basedOn w:val="1"/>
    <w:link w:val="16"/>
    <w:autoRedefine/>
    <w:semiHidden/>
    <w:unhideWhenUsed/>
    <w:qFormat/>
    <w:uiPriority w:val="99"/>
    <w:pPr>
      <w:tabs>
        <w:tab w:val="center" w:pos="4153"/>
        <w:tab w:val="right" w:pos="8306"/>
      </w:tabs>
      <w:snapToGrid w:val="0"/>
      <w:jc w:val="left"/>
    </w:pPr>
    <w:rPr>
      <w:sz w:val="18"/>
      <w:szCs w:val="18"/>
    </w:rPr>
  </w:style>
  <w:style w:type="paragraph" w:styleId="5">
    <w:name w:val="header"/>
    <w:basedOn w:val="1"/>
    <w:link w:val="15"/>
    <w:autoRedefine/>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100" w:beforeAutospacing="1" w:after="100" w:afterAutospacing="1"/>
      <w:ind w:left="0" w:right="0"/>
      <w:jc w:val="left"/>
    </w:pPr>
    <w:rPr>
      <w:kern w:val="0"/>
      <w:sz w:val="24"/>
      <w:lang w:val="en-US" w:eastAsia="zh-CN" w:bidi="ar"/>
    </w:rPr>
  </w:style>
  <w:style w:type="paragraph" w:styleId="7">
    <w:name w:val="Title"/>
    <w:basedOn w:val="1"/>
    <w:next w:val="1"/>
    <w:autoRedefine/>
    <w:qFormat/>
    <w:uiPriority w:val="10"/>
    <w:pPr>
      <w:spacing w:before="240" w:after="60"/>
      <w:jc w:val="center"/>
      <w:outlineLvl w:val="0"/>
    </w:pPr>
    <w:rPr>
      <w:rFonts w:ascii="Cambria" w:hAnsi="Cambria"/>
      <w:b/>
      <w:bCs/>
      <w:sz w:val="32"/>
      <w:szCs w:val="32"/>
    </w:rPr>
  </w:style>
  <w:style w:type="table" w:styleId="9">
    <w:name w:val="Table Grid"/>
    <w:basedOn w:val="8"/>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1">
    <w:name w:val="Emphasis"/>
    <w:basedOn w:val="10"/>
    <w:qFormat/>
    <w:uiPriority w:val="0"/>
    <w:rPr>
      <w:i/>
    </w:rPr>
  </w:style>
  <w:style w:type="paragraph" w:customStyle="1" w:styleId="12">
    <w:name w:val="首行缩进"/>
    <w:basedOn w:val="1"/>
    <w:qFormat/>
    <w:uiPriority w:val="0"/>
    <w:pPr>
      <w:ind w:firstLine="480" w:firstLineChars="200"/>
    </w:pPr>
  </w:style>
  <w:style w:type="paragraph" w:customStyle="1" w:styleId="13">
    <w:name w:val="表格文字"/>
    <w:basedOn w:val="1"/>
    <w:autoRedefine/>
    <w:qFormat/>
    <w:uiPriority w:val="99"/>
    <w:pPr>
      <w:spacing w:before="25" w:after="25"/>
      <w:jc w:val="left"/>
    </w:pPr>
    <w:rPr>
      <w:bCs/>
      <w:spacing w:val="10"/>
      <w:kern w:val="0"/>
      <w:sz w:val="24"/>
    </w:rPr>
  </w:style>
  <w:style w:type="paragraph" w:customStyle="1" w:styleId="14">
    <w:name w:val="文档正文"/>
    <w:autoRedefine/>
    <w:qFormat/>
    <w:uiPriority w:val="99"/>
    <w:pPr>
      <w:widowControl w:val="0"/>
      <w:autoSpaceDE w:val="0"/>
      <w:autoSpaceDN w:val="0"/>
      <w:adjustRightInd w:val="0"/>
      <w:spacing w:line="480" w:lineRule="atLeast"/>
      <w:ind w:firstLine="567" w:firstLineChars="200"/>
      <w:textAlignment w:val="baseline"/>
    </w:pPr>
    <w:rPr>
      <w:rFonts w:ascii="长城仿宋" w:hAnsi="Calibri" w:eastAsia="宋体" w:cs="Times New Roman"/>
      <w:lang w:val="en-US" w:eastAsia="zh-CN" w:bidi="ar-SA"/>
    </w:rPr>
  </w:style>
  <w:style w:type="character" w:customStyle="1" w:styleId="15">
    <w:name w:val="页眉 字符"/>
    <w:basedOn w:val="10"/>
    <w:link w:val="5"/>
    <w:autoRedefine/>
    <w:semiHidden/>
    <w:qFormat/>
    <w:uiPriority w:val="99"/>
    <w:rPr>
      <w:sz w:val="18"/>
      <w:szCs w:val="18"/>
    </w:rPr>
  </w:style>
  <w:style w:type="character" w:customStyle="1" w:styleId="16">
    <w:name w:val="页脚 字符"/>
    <w:basedOn w:val="10"/>
    <w:link w:val="4"/>
    <w:autoRedefine/>
    <w:semiHidden/>
    <w:qFormat/>
    <w:uiPriority w:val="99"/>
    <w:rPr>
      <w:sz w:val="18"/>
      <w:szCs w:val="18"/>
    </w:rPr>
  </w:style>
  <w:style w:type="paragraph" w:styleId="17">
    <w:name w:val="List Paragraph"/>
    <w:basedOn w:val="1"/>
    <w:autoRedefine/>
    <w:qFormat/>
    <w:uiPriority w:val="1"/>
    <w:pPr>
      <w:ind w:left="400" w:hanging="281"/>
    </w:pPr>
    <w:rPr>
      <w:rFonts w:ascii="宋体" w:hAnsi="宋体" w:eastAsia="宋体" w:cs="宋体"/>
      <w:lang w:val="zh-CN" w:eastAsia="zh-CN" w:bidi="zh-CN"/>
    </w:rPr>
  </w:style>
  <w:style w:type="character" w:customStyle="1" w:styleId="18">
    <w:name w:val="font61"/>
    <w:basedOn w:val="10"/>
    <w:autoRedefine/>
    <w:qFormat/>
    <w:uiPriority w:val="0"/>
    <w:rPr>
      <w:rFonts w:hint="eastAsia" w:ascii="宋体" w:hAnsi="宋体" w:eastAsia="宋体" w:cs="宋体"/>
      <w:b/>
      <w:bCs/>
      <w:color w:val="000000"/>
      <w:sz w:val="28"/>
      <w:szCs w:val="28"/>
      <w:u w:val="none"/>
    </w:rPr>
  </w:style>
  <w:style w:type="paragraph" w:customStyle="1" w:styleId="19">
    <w:name w:val="列出段落1"/>
    <w:basedOn w:val="1"/>
    <w:autoRedefine/>
    <w:qFormat/>
    <w:uiPriority w:val="34"/>
    <w:pPr>
      <w:ind w:firstLine="420" w:firstLineChars="200"/>
    </w:pPr>
  </w:style>
  <w:style w:type="paragraph" w:customStyle="1" w:styleId="20">
    <w:name w:val="p0"/>
    <w:basedOn w:val="1"/>
    <w:qFormat/>
    <w:uiPriority w:val="0"/>
    <w:pPr>
      <w:widowControl/>
    </w:pPr>
    <w:rPr>
      <w:kern w:val="0"/>
      <w:szCs w:val="21"/>
    </w:rPr>
  </w:style>
  <w:style w:type="paragraph" w:customStyle="1" w:styleId="21">
    <w:name w:val="Table Paragraph"/>
    <w:basedOn w:val="1"/>
    <w:qFormat/>
    <w:uiPriority w:val="1"/>
    <w:pPr>
      <w:autoSpaceDE w:val="0"/>
      <w:autoSpaceDN w:val="0"/>
      <w:spacing w:before="22"/>
      <w:ind w:left="114"/>
      <w:jc w:val="left"/>
    </w:pPr>
    <w:rPr>
      <w:rFonts w:ascii="宋体" w:hAnsi="宋体" w:cs="宋体"/>
      <w:kern w:val="0"/>
      <w:sz w:val="22"/>
      <w:szCs w:val="22"/>
    </w:rPr>
  </w:style>
  <w:style w:type="character" w:customStyle="1" w:styleId="22">
    <w:name w:val="NormalCharacter"/>
    <w:qFormat/>
    <w:uiPriority w:val="0"/>
    <w:rPr>
      <w:rFonts w:ascii="Calibri" w:hAnsi="Calibri" w:eastAsia="宋体" w:cs="Times New Roman"/>
      <w:kern w:val="2"/>
      <w:sz w:val="21"/>
      <w:szCs w:val="24"/>
      <w:lang w:val="en-US" w:eastAsia="zh-CN" w:bidi="ar-SA"/>
    </w:rPr>
  </w:style>
  <w:style w:type="character" w:customStyle="1" w:styleId="23">
    <w:name w:val="font11"/>
    <w:basedOn w:val="10"/>
    <w:qFormat/>
    <w:uiPriority w:val="0"/>
    <w:rPr>
      <w:rFonts w:hint="eastAsia" w:ascii="宋体" w:hAnsi="宋体" w:eastAsia="宋体" w:cs="宋体"/>
      <w:b/>
      <w:bCs/>
      <w:color w:val="000000"/>
      <w:sz w:val="36"/>
      <w:szCs w:val="36"/>
      <w:u w:val="none"/>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316</Words>
  <Characters>368</Characters>
  <Lines>18</Lines>
  <Paragraphs>5</Paragraphs>
  <TotalTime>11</TotalTime>
  <ScaleCrop>false</ScaleCrop>
  <LinksUpToDate>false</LinksUpToDate>
  <CharactersWithSpaces>379</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2021-08-31T08:39:00Z</dcterms:created>
  <dc:creator>DELL</dc:creator>
  <cp:lastModifiedBy>木江水</cp:lastModifiedBy>
  <dcterms:modified xsi:type="dcterms:W3CDTF">2025-03-24T08:15:22Z</dcterms:modified>
  <cp:revision>14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690A5EBA0EB241A99E1DE54414D2742D</vt:lpwstr>
  </property>
  <property fmtid="{D5CDD505-2E9C-101B-9397-08002B2CF9AE}" pid="4" name="KSOTemplateDocerSaveRecord">
    <vt:lpwstr>eyJoZGlkIjoiMzVlY2ZhYTAyZGE3MDQ5ZjZjYmRhNGMxZjQwMGIyMjgiLCJ1c2VySWQiOiI5NjA4MjU2MTMifQ==</vt:lpwstr>
  </property>
</Properties>
</file>