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DFF59">
      <w:pPr>
        <w:ind w:firstLine="0" w:firstLineChars="0"/>
        <w:rPr>
          <w:rFonts w:hint="eastAsia" w:ascii="黑体" w:hAnsi="黑体" w:eastAsia="黑体" w:cs="黑体"/>
          <w:b/>
          <w:bCs/>
          <w:spacing w:val="4"/>
          <w:kern w:val="0"/>
          <w:sz w:val="32"/>
          <w:szCs w:val="32"/>
        </w:rPr>
      </w:pPr>
    </w:p>
    <w:p w14:paraId="6CCCE24D">
      <w:pPr>
        <w:ind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住院医师规范化培训放射科专业手术操作指导教学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实施指引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：股动脉穿刺插管术操作质量评分表</w:t>
      </w:r>
    </w:p>
    <w:p w14:paraId="32E35D35">
      <w:pPr>
        <w:ind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（指导医师使用）</w:t>
      </w:r>
    </w:p>
    <w:p w14:paraId="216D1A7C">
      <w:pPr>
        <w:pStyle w:val="30"/>
        <w:rPr>
          <w:rFonts w:ascii="Times New Roman" w:hAnsi="Times New Roman"/>
        </w:rPr>
      </w:pPr>
    </w:p>
    <w:p w14:paraId="1BCC41A5">
      <w:pPr>
        <w:pStyle w:val="3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培训基地：            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专业基地/科室：</w:t>
      </w:r>
    </w:p>
    <w:p w14:paraId="0600E66E">
      <w:pPr>
        <w:pStyle w:val="3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住院医师：   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□住培</w:t>
      </w:r>
      <w:r>
        <w:rPr>
          <w:rFonts w:hint="eastAsia" w:ascii="仿宋_GB2312" w:hAnsi="仿宋_GB2312" w:eastAsia="仿宋_GB2312" w:cs="仿宋_GB2312"/>
          <w:sz w:val="21"/>
          <w:szCs w:val="21"/>
        </w:rPr>
        <w:t>第一年    □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住培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第二年    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□住培</w:t>
      </w:r>
      <w:r>
        <w:rPr>
          <w:rFonts w:hint="eastAsia" w:ascii="仿宋_GB2312" w:hAnsi="仿宋_GB2312" w:eastAsia="仿宋_GB2312" w:cs="仿宋_GB2312"/>
          <w:sz w:val="21"/>
          <w:szCs w:val="21"/>
        </w:rPr>
        <w:t>第三年</w:t>
      </w:r>
    </w:p>
    <w:p w14:paraId="46492446">
      <w:pPr>
        <w:rPr>
          <w:rFonts w:hint="eastAsia"/>
        </w:rPr>
      </w:pPr>
    </w:p>
    <w:tbl>
      <w:tblPr>
        <w:tblStyle w:val="20"/>
        <w:tblW w:w="89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613"/>
        <w:gridCol w:w="2392"/>
        <w:gridCol w:w="3205"/>
        <w:gridCol w:w="692"/>
        <w:gridCol w:w="692"/>
      </w:tblGrid>
      <w:tr w14:paraId="00852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394" w:type="dxa"/>
            <w:vAlign w:val="center"/>
          </w:tcPr>
          <w:p w14:paraId="5E90FAF3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考核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项目</w:t>
            </w:r>
          </w:p>
        </w:tc>
        <w:tc>
          <w:tcPr>
            <w:tcW w:w="6210" w:type="dxa"/>
            <w:gridSpan w:val="3"/>
            <w:vAlign w:val="center"/>
          </w:tcPr>
          <w:p w14:paraId="670FA1DC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内容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要求</w:t>
            </w:r>
          </w:p>
        </w:tc>
        <w:tc>
          <w:tcPr>
            <w:tcW w:w="692" w:type="dxa"/>
            <w:vAlign w:val="center"/>
          </w:tcPr>
          <w:p w14:paraId="64DDB8D9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满分</w:t>
            </w:r>
          </w:p>
        </w:tc>
        <w:tc>
          <w:tcPr>
            <w:tcW w:w="692" w:type="dxa"/>
            <w:vAlign w:val="center"/>
          </w:tcPr>
          <w:p w14:paraId="2355FE55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得分</w:t>
            </w:r>
          </w:p>
        </w:tc>
      </w:tr>
      <w:tr w14:paraId="08649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94" w:type="dxa"/>
            <w:vMerge w:val="restart"/>
            <w:vAlign w:val="center"/>
          </w:tcPr>
          <w:p w14:paraId="0A6824C7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操作前</w:t>
            </w:r>
          </w:p>
          <w:p w14:paraId="5AABC423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准备</w:t>
            </w:r>
          </w:p>
          <w:p w14:paraId="7ED69AF2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（15分）</w:t>
            </w:r>
          </w:p>
        </w:tc>
        <w:tc>
          <w:tcPr>
            <w:tcW w:w="613" w:type="dxa"/>
            <w:vMerge w:val="restart"/>
            <w:vAlign w:val="center"/>
          </w:tcPr>
          <w:p w14:paraId="2F8973EC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针对患者</w:t>
            </w:r>
          </w:p>
          <w:p w14:paraId="2F2C5DD8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的准备</w:t>
            </w:r>
          </w:p>
        </w:tc>
        <w:tc>
          <w:tcPr>
            <w:tcW w:w="5597" w:type="dxa"/>
            <w:gridSpan w:val="2"/>
            <w:vAlign w:val="center"/>
          </w:tcPr>
          <w:p w14:paraId="518F66BC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核对患者信息</w:t>
            </w:r>
          </w:p>
        </w:tc>
        <w:tc>
          <w:tcPr>
            <w:tcW w:w="692" w:type="dxa"/>
            <w:vAlign w:val="center"/>
          </w:tcPr>
          <w:p w14:paraId="1F8E7AD5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692" w:type="dxa"/>
            <w:vAlign w:val="center"/>
          </w:tcPr>
          <w:p w14:paraId="3CDB3A6D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52F0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94" w:type="dxa"/>
            <w:vMerge w:val="continue"/>
            <w:vAlign w:val="center"/>
          </w:tcPr>
          <w:p w14:paraId="079E2911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13" w:type="dxa"/>
            <w:vMerge w:val="continue"/>
            <w:vAlign w:val="center"/>
          </w:tcPr>
          <w:p w14:paraId="18835F54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97" w:type="dxa"/>
            <w:gridSpan w:val="2"/>
            <w:vAlign w:val="center"/>
          </w:tcPr>
          <w:p w14:paraId="79C6BC38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核实患者病史及检查、检验资料</w:t>
            </w:r>
          </w:p>
        </w:tc>
        <w:tc>
          <w:tcPr>
            <w:tcW w:w="692" w:type="dxa"/>
            <w:vAlign w:val="center"/>
          </w:tcPr>
          <w:p w14:paraId="31853D16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692" w:type="dxa"/>
            <w:vAlign w:val="center"/>
          </w:tcPr>
          <w:p w14:paraId="3D3C0E53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59D8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94" w:type="dxa"/>
            <w:vMerge w:val="continue"/>
            <w:vAlign w:val="center"/>
          </w:tcPr>
          <w:p w14:paraId="5F2781AE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13" w:type="dxa"/>
            <w:vMerge w:val="continue"/>
            <w:vAlign w:val="center"/>
          </w:tcPr>
          <w:p w14:paraId="12379DC2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97" w:type="dxa"/>
            <w:gridSpan w:val="2"/>
            <w:vAlign w:val="center"/>
          </w:tcPr>
          <w:p w14:paraId="19EB12B4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明确适应证</w:t>
            </w:r>
          </w:p>
        </w:tc>
        <w:tc>
          <w:tcPr>
            <w:tcW w:w="692" w:type="dxa"/>
            <w:vAlign w:val="center"/>
          </w:tcPr>
          <w:p w14:paraId="40E3DD29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692" w:type="dxa"/>
            <w:vAlign w:val="center"/>
          </w:tcPr>
          <w:p w14:paraId="176D5ED0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6C22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94" w:type="dxa"/>
            <w:vMerge w:val="continue"/>
            <w:vAlign w:val="center"/>
          </w:tcPr>
          <w:p w14:paraId="1182FE6E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13" w:type="dxa"/>
            <w:vMerge w:val="continue"/>
            <w:vAlign w:val="center"/>
          </w:tcPr>
          <w:p w14:paraId="29A9837B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97" w:type="dxa"/>
            <w:gridSpan w:val="2"/>
            <w:vAlign w:val="center"/>
          </w:tcPr>
          <w:p w14:paraId="56260B7E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判断是否存在禁忌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证</w:t>
            </w:r>
          </w:p>
        </w:tc>
        <w:tc>
          <w:tcPr>
            <w:tcW w:w="692" w:type="dxa"/>
            <w:vAlign w:val="center"/>
          </w:tcPr>
          <w:p w14:paraId="30F71E7F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692" w:type="dxa"/>
            <w:vAlign w:val="center"/>
          </w:tcPr>
          <w:p w14:paraId="569ACEF1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8BC2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94" w:type="dxa"/>
            <w:vMerge w:val="continue"/>
            <w:vAlign w:val="center"/>
          </w:tcPr>
          <w:p w14:paraId="7FA97ABC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13" w:type="dxa"/>
            <w:vMerge w:val="continue"/>
            <w:vAlign w:val="center"/>
          </w:tcPr>
          <w:p w14:paraId="4ABFFD03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97" w:type="dxa"/>
            <w:gridSpan w:val="2"/>
            <w:vAlign w:val="center"/>
          </w:tcPr>
          <w:p w14:paraId="2FEFB6BD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核对患者知情同意书签署情况</w:t>
            </w:r>
          </w:p>
        </w:tc>
        <w:tc>
          <w:tcPr>
            <w:tcW w:w="692" w:type="dxa"/>
            <w:vAlign w:val="center"/>
          </w:tcPr>
          <w:p w14:paraId="695BC920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692" w:type="dxa"/>
            <w:vAlign w:val="center"/>
          </w:tcPr>
          <w:p w14:paraId="29E60468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187D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94" w:type="dxa"/>
            <w:vMerge w:val="continue"/>
            <w:vAlign w:val="center"/>
          </w:tcPr>
          <w:p w14:paraId="12F24700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13" w:type="dxa"/>
            <w:vMerge w:val="continue"/>
            <w:vAlign w:val="center"/>
          </w:tcPr>
          <w:p w14:paraId="7415833B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97" w:type="dxa"/>
            <w:gridSpan w:val="2"/>
            <w:vAlign w:val="center"/>
          </w:tcPr>
          <w:p w14:paraId="56CF5F6D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评估患者状态，包括神志情况、血压、心率、血氧饱和度</w:t>
            </w:r>
          </w:p>
        </w:tc>
        <w:tc>
          <w:tcPr>
            <w:tcW w:w="692" w:type="dxa"/>
            <w:vAlign w:val="center"/>
          </w:tcPr>
          <w:p w14:paraId="2F3FAEAD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692" w:type="dxa"/>
            <w:vAlign w:val="center"/>
          </w:tcPr>
          <w:p w14:paraId="6B56BC05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8B2F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94" w:type="dxa"/>
            <w:vMerge w:val="continue"/>
            <w:vAlign w:val="center"/>
          </w:tcPr>
          <w:p w14:paraId="596C529E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13" w:type="dxa"/>
            <w:vMerge w:val="continue"/>
            <w:vAlign w:val="center"/>
          </w:tcPr>
          <w:p w14:paraId="1E2B8643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97" w:type="dxa"/>
            <w:gridSpan w:val="2"/>
            <w:vAlign w:val="center"/>
          </w:tcPr>
          <w:p w14:paraId="058DA432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协助患者摆好体位：一般取仰卧位</w:t>
            </w:r>
          </w:p>
        </w:tc>
        <w:tc>
          <w:tcPr>
            <w:tcW w:w="692" w:type="dxa"/>
            <w:vAlign w:val="center"/>
          </w:tcPr>
          <w:p w14:paraId="43932435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92" w:type="dxa"/>
            <w:vAlign w:val="center"/>
          </w:tcPr>
          <w:p w14:paraId="616A8252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9234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94" w:type="dxa"/>
            <w:vMerge w:val="continue"/>
            <w:vAlign w:val="center"/>
          </w:tcPr>
          <w:p w14:paraId="5AF883E7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13" w:type="dxa"/>
            <w:vMerge w:val="continue"/>
            <w:vAlign w:val="center"/>
          </w:tcPr>
          <w:p w14:paraId="7C943F56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97" w:type="dxa"/>
            <w:gridSpan w:val="2"/>
            <w:vAlign w:val="center"/>
          </w:tcPr>
          <w:p w14:paraId="545C7C7E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与患者沟通操作配合及注意事项</w:t>
            </w:r>
          </w:p>
        </w:tc>
        <w:tc>
          <w:tcPr>
            <w:tcW w:w="692" w:type="dxa"/>
            <w:vAlign w:val="center"/>
          </w:tcPr>
          <w:p w14:paraId="1FBB7AEA">
            <w:pPr>
              <w:pStyle w:val="3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92" w:type="dxa"/>
            <w:vAlign w:val="center"/>
          </w:tcPr>
          <w:p w14:paraId="7977CBC0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3CC5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394" w:type="dxa"/>
            <w:vMerge w:val="continue"/>
            <w:vAlign w:val="center"/>
          </w:tcPr>
          <w:p w14:paraId="0DE236AB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13" w:type="dxa"/>
            <w:vMerge w:val="restart"/>
            <w:vAlign w:val="center"/>
          </w:tcPr>
          <w:p w14:paraId="6ABFDF9F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操作者准备</w:t>
            </w:r>
          </w:p>
        </w:tc>
        <w:tc>
          <w:tcPr>
            <w:tcW w:w="5597" w:type="dxa"/>
            <w:gridSpan w:val="2"/>
            <w:vAlign w:val="center"/>
          </w:tcPr>
          <w:p w14:paraId="5A17B855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戴帽子、口罩</w:t>
            </w:r>
          </w:p>
        </w:tc>
        <w:tc>
          <w:tcPr>
            <w:tcW w:w="692" w:type="dxa"/>
            <w:vAlign w:val="center"/>
          </w:tcPr>
          <w:p w14:paraId="483031B7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692" w:type="dxa"/>
            <w:vAlign w:val="center"/>
          </w:tcPr>
          <w:p w14:paraId="3714ABFF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4B78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394" w:type="dxa"/>
            <w:vMerge w:val="continue"/>
            <w:vAlign w:val="center"/>
          </w:tcPr>
          <w:p w14:paraId="0B7DE99F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13" w:type="dxa"/>
            <w:vMerge w:val="continue"/>
            <w:vAlign w:val="center"/>
          </w:tcPr>
          <w:p w14:paraId="1C571B96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97" w:type="dxa"/>
            <w:gridSpan w:val="2"/>
            <w:vAlign w:val="center"/>
          </w:tcPr>
          <w:p w14:paraId="01E70EBC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洗手</w:t>
            </w:r>
          </w:p>
        </w:tc>
        <w:tc>
          <w:tcPr>
            <w:tcW w:w="692" w:type="dxa"/>
            <w:vAlign w:val="center"/>
          </w:tcPr>
          <w:p w14:paraId="28E87947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692" w:type="dxa"/>
            <w:vAlign w:val="center"/>
          </w:tcPr>
          <w:p w14:paraId="5562DFFC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BED0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1394" w:type="dxa"/>
            <w:vMerge w:val="continue"/>
            <w:vAlign w:val="center"/>
          </w:tcPr>
          <w:p w14:paraId="3DF5AEBD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13" w:type="dxa"/>
            <w:vMerge w:val="continue"/>
            <w:vAlign w:val="center"/>
          </w:tcPr>
          <w:p w14:paraId="5457844E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97" w:type="dxa"/>
            <w:gridSpan w:val="2"/>
            <w:vAlign w:val="center"/>
          </w:tcPr>
          <w:p w14:paraId="6C7D8E03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戴无菌手套</w:t>
            </w:r>
          </w:p>
        </w:tc>
        <w:tc>
          <w:tcPr>
            <w:tcW w:w="692" w:type="dxa"/>
            <w:vAlign w:val="center"/>
          </w:tcPr>
          <w:p w14:paraId="05515274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692" w:type="dxa"/>
            <w:vAlign w:val="center"/>
          </w:tcPr>
          <w:p w14:paraId="2C48D4C1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683D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394" w:type="dxa"/>
            <w:vMerge w:val="continue"/>
            <w:vAlign w:val="center"/>
          </w:tcPr>
          <w:p w14:paraId="3E032DE4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13" w:type="dxa"/>
            <w:vMerge w:val="restart"/>
            <w:vAlign w:val="center"/>
          </w:tcPr>
          <w:p w14:paraId="4A72C0F8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物品</w:t>
            </w:r>
          </w:p>
          <w:p w14:paraId="77EEB982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准备</w:t>
            </w:r>
          </w:p>
        </w:tc>
        <w:tc>
          <w:tcPr>
            <w:tcW w:w="5597" w:type="dxa"/>
            <w:gridSpan w:val="2"/>
            <w:vAlign w:val="center"/>
          </w:tcPr>
          <w:p w14:paraId="4CFA7E93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核对一次性手术包内物品齐全与否</w:t>
            </w:r>
          </w:p>
        </w:tc>
        <w:tc>
          <w:tcPr>
            <w:tcW w:w="692" w:type="dxa"/>
            <w:vAlign w:val="center"/>
          </w:tcPr>
          <w:p w14:paraId="04E75F5D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692" w:type="dxa"/>
            <w:vAlign w:val="center"/>
          </w:tcPr>
          <w:p w14:paraId="2DF88732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E42D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394" w:type="dxa"/>
            <w:vMerge w:val="continue"/>
            <w:vAlign w:val="center"/>
          </w:tcPr>
          <w:p w14:paraId="2B80DF4E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13" w:type="dxa"/>
            <w:vMerge w:val="continue"/>
            <w:vAlign w:val="center"/>
          </w:tcPr>
          <w:p w14:paraId="31E5D376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597" w:type="dxa"/>
            <w:gridSpan w:val="2"/>
            <w:vAlign w:val="center"/>
          </w:tcPr>
          <w:p w14:paraId="1EE9DA80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确定穿刺针、碘伏、局麻药等是否准备到位</w:t>
            </w:r>
          </w:p>
        </w:tc>
        <w:tc>
          <w:tcPr>
            <w:tcW w:w="692" w:type="dxa"/>
            <w:vAlign w:val="center"/>
          </w:tcPr>
          <w:p w14:paraId="383EF4F8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692" w:type="dxa"/>
            <w:vAlign w:val="center"/>
          </w:tcPr>
          <w:p w14:paraId="0474A1B7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091E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94" w:type="dxa"/>
            <w:vMerge w:val="restart"/>
            <w:vAlign w:val="center"/>
          </w:tcPr>
          <w:p w14:paraId="0E9F20A4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操作</w:t>
            </w:r>
          </w:p>
          <w:p w14:paraId="0953AB89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过程</w:t>
            </w:r>
          </w:p>
          <w:p w14:paraId="2F3EE63D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（60分）</w:t>
            </w:r>
          </w:p>
        </w:tc>
        <w:tc>
          <w:tcPr>
            <w:tcW w:w="6210" w:type="dxa"/>
            <w:gridSpan w:val="3"/>
            <w:vAlign w:val="center"/>
          </w:tcPr>
          <w:p w14:paraId="144FABA5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1.消毒、铺巾（按无菌操作规程）</w:t>
            </w:r>
          </w:p>
        </w:tc>
        <w:tc>
          <w:tcPr>
            <w:tcW w:w="692" w:type="dxa"/>
            <w:vAlign w:val="center"/>
          </w:tcPr>
          <w:p w14:paraId="2432E596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169ACE49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7EB8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94" w:type="dxa"/>
            <w:vMerge w:val="continue"/>
            <w:vAlign w:val="center"/>
          </w:tcPr>
          <w:p w14:paraId="6E2B8A79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210" w:type="dxa"/>
            <w:gridSpan w:val="3"/>
            <w:vAlign w:val="center"/>
          </w:tcPr>
          <w:p w14:paraId="15B4D2E0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2.穿手术衣，戴无菌手套</w:t>
            </w:r>
          </w:p>
        </w:tc>
        <w:tc>
          <w:tcPr>
            <w:tcW w:w="692" w:type="dxa"/>
            <w:vAlign w:val="center"/>
          </w:tcPr>
          <w:p w14:paraId="69705FCF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37CD0A95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F827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94" w:type="dxa"/>
            <w:vMerge w:val="continue"/>
            <w:vAlign w:val="center"/>
          </w:tcPr>
          <w:p w14:paraId="47BBBE64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210" w:type="dxa"/>
            <w:gridSpan w:val="3"/>
            <w:vAlign w:val="center"/>
          </w:tcPr>
          <w:p w14:paraId="094EC442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3.生理盐水冲洗穿刺针、导丝、导管鞘</w:t>
            </w:r>
          </w:p>
        </w:tc>
        <w:tc>
          <w:tcPr>
            <w:tcW w:w="692" w:type="dxa"/>
            <w:vAlign w:val="center"/>
          </w:tcPr>
          <w:p w14:paraId="0B44870A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232EE8B1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0715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94" w:type="dxa"/>
            <w:vMerge w:val="continue"/>
            <w:vAlign w:val="center"/>
          </w:tcPr>
          <w:p w14:paraId="276F715B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210" w:type="dxa"/>
            <w:gridSpan w:val="3"/>
            <w:vAlign w:val="center"/>
          </w:tcPr>
          <w:p w14:paraId="402F94F6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4.确定股动脉侧别及具体穿刺点</w:t>
            </w:r>
          </w:p>
        </w:tc>
        <w:tc>
          <w:tcPr>
            <w:tcW w:w="692" w:type="dxa"/>
            <w:vAlign w:val="center"/>
          </w:tcPr>
          <w:p w14:paraId="3B92B83C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45E55406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536E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94" w:type="dxa"/>
            <w:vMerge w:val="continue"/>
            <w:vAlign w:val="center"/>
          </w:tcPr>
          <w:p w14:paraId="6F3F851F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210" w:type="dxa"/>
            <w:gridSpan w:val="3"/>
            <w:vAlign w:val="center"/>
          </w:tcPr>
          <w:p w14:paraId="359AF7BA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5.核对麻醉药</w:t>
            </w:r>
          </w:p>
        </w:tc>
        <w:tc>
          <w:tcPr>
            <w:tcW w:w="692" w:type="dxa"/>
            <w:vAlign w:val="center"/>
          </w:tcPr>
          <w:p w14:paraId="11B9CAA9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0E6BE3E8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7C61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94" w:type="dxa"/>
            <w:vMerge w:val="continue"/>
            <w:vAlign w:val="center"/>
          </w:tcPr>
          <w:p w14:paraId="1A874995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210" w:type="dxa"/>
            <w:gridSpan w:val="3"/>
            <w:vAlign w:val="center"/>
          </w:tcPr>
          <w:p w14:paraId="4FB54EAB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6.局部麻醉技术及麻醉药物使用</w:t>
            </w:r>
          </w:p>
        </w:tc>
        <w:tc>
          <w:tcPr>
            <w:tcW w:w="692" w:type="dxa"/>
            <w:vAlign w:val="center"/>
          </w:tcPr>
          <w:p w14:paraId="1A38B843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4587E3C8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B4E2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94" w:type="dxa"/>
            <w:vMerge w:val="continue"/>
            <w:vAlign w:val="center"/>
          </w:tcPr>
          <w:p w14:paraId="5753E686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210" w:type="dxa"/>
            <w:gridSpan w:val="3"/>
            <w:vAlign w:val="center"/>
          </w:tcPr>
          <w:p w14:paraId="4454E1C9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7.确定穿刺方向、角度及深度</w:t>
            </w:r>
          </w:p>
        </w:tc>
        <w:tc>
          <w:tcPr>
            <w:tcW w:w="692" w:type="dxa"/>
            <w:vAlign w:val="center"/>
          </w:tcPr>
          <w:p w14:paraId="5EB267E7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05E599B0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1C95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94" w:type="dxa"/>
            <w:vMerge w:val="continue"/>
            <w:vAlign w:val="center"/>
          </w:tcPr>
          <w:p w14:paraId="0BD8A618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210" w:type="dxa"/>
            <w:gridSpan w:val="3"/>
            <w:vAlign w:val="center"/>
          </w:tcPr>
          <w:p w14:paraId="6E764F56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8.根据设定的穿刺路线，将穿刺针刺入股动脉</w:t>
            </w:r>
          </w:p>
        </w:tc>
        <w:tc>
          <w:tcPr>
            <w:tcW w:w="692" w:type="dxa"/>
            <w:vAlign w:val="center"/>
          </w:tcPr>
          <w:p w14:paraId="0D5F283A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2BF5906E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C506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394" w:type="dxa"/>
            <w:vMerge w:val="continue"/>
            <w:vAlign w:val="center"/>
          </w:tcPr>
          <w:p w14:paraId="26B5A1B8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210" w:type="dxa"/>
            <w:gridSpan w:val="3"/>
            <w:vAlign w:val="center"/>
          </w:tcPr>
          <w:p w14:paraId="1CB793DB">
            <w:pPr>
              <w:pStyle w:val="30"/>
              <w:ind w:left="21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9.拔出针芯，根据外套管内血液回流情况判断穿刺针是否位于股动脉内，否则需要进行调整或重新穿刺</w:t>
            </w:r>
          </w:p>
        </w:tc>
        <w:tc>
          <w:tcPr>
            <w:tcW w:w="692" w:type="dxa"/>
            <w:vAlign w:val="center"/>
          </w:tcPr>
          <w:p w14:paraId="794B34F7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549E6076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F973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394" w:type="dxa"/>
            <w:vMerge w:val="continue"/>
            <w:vAlign w:val="center"/>
          </w:tcPr>
          <w:p w14:paraId="3004D53E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005" w:type="dxa"/>
            <w:gridSpan w:val="2"/>
            <w:vMerge w:val="restart"/>
            <w:vAlign w:val="center"/>
          </w:tcPr>
          <w:p w14:paraId="33F24D51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10.确认穿刺针位于股动脉内</w:t>
            </w:r>
          </w:p>
        </w:tc>
        <w:tc>
          <w:tcPr>
            <w:tcW w:w="3205" w:type="dxa"/>
            <w:vAlign w:val="center"/>
          </w:tcPr>
          <w:p w14:paraId="78375C6B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引入导丝</w:t>
            </w:r>
          </w:p>
        </w:tc>
        <w:tc>
          <w:tcPr>
            <w:tcW w:w="692" w:type="dxa"/>
            <w:vAlign w:val="center"/>
          </w:tcPr>
          <w:p w14:paraId="084D715A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02423B5A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82F9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394" w:type="dxa"/>
            <w:vMerge w:val="continue"/>
            <w:vAlign w:val="center"/>
          </w:tcPr>
          <w:p w14:paraId="513030C7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005" w:type="dxa"/>
            <w:gridSpan w:val="2"/>
            <w:vMerge w:val="continue"/>
            <w:vAlign w:val="center"/>
          </w:tcPr>
          <w:p w14:paraId="4940F0EB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205" w:type="dxa"/>
            <w:vAlign w:val="center"/>
          </w:tcPr>
          <w:p w14:paraId="1470784A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放置导管鞘</w:t>
            </w:r>
          </w:p>
        </w:tc>
        <w:tc>
          <w:tcPr>
            <w:tcW w:w="692" w:type="dxa"/>
            <w:vAlign w:val="center"/>
          </w:tcPr>
          <w:p w14:paraId="52B9D281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244C08AE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DEC7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94" w:type="dxa"/>
            <w:vMerge w:val="continue"/>
            <w:vAlign w:val="center"/>
          </w:tcPr>
          <w:p w14:paraId="2C8C9BFC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210" w:type="dxa"/>
            <w:gridSpan w:val="3"/>
            <w:vAlign w:val="center"/>
          </w:tcPr>
          <w:p w14:paraId="4429A5EB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11.肝素生理盐水冲洗导管鞘</w:t>
            </w:r>
          </w:p>
        </w:tc>
        <w:tc>
          <w:tcPr>
            <w:tcW w:w="692" w:type="dxa"/>
            <w:vAlign w:val="center"/>
          </w:tcPr>
          <w:p w14:paraId="67C24B7E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19AF4703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6E07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94" w:type="dxa"/>
            <w:vMerge w:val="restart"/>
            <w:vAlign w:val="center"/>
          </w:tcPr>
          <w:p w14:paraId="4E8B1C70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操作后处理</w:t>
            </w:r>
          </w:p>
          <w:p w14:paraId="643FB747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（10分）</w:t>
            </w:r>
          </w:p>
        </w:tc>
        <w:tc>
          <w:tcPr>
            <w:tcW w:w="6210" w:type="dxa"/>
            <w:gridSpan w:val="3"/>
            <w:vAlign w:val="center"/>
          </w:tcPr>
          <w:p w14:paraId="503BB381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安置患者体位，交代患者注意事项</w:t>
            </w:r>
          </w:p>
        </w:tc>
        <w:tc>
          <w:tcPr>
            <w:tcW w:w="692" w:type="dxa"/>
            <w:vAlign w:val="center"/>
          </w:tcPr>
          <w:p w14:paraId="5E5916E8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65104359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A1CC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94" w:type="dxa"/>
            <w:vMerge w:val="continue"/>
            <w:vAlign w:val="center"/>
          </w:tcPr>
          <w:p w14:paraId="104A0BBC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210" w:type="dxa"/>
            <w:gridSpan w:val="3"/>
            <w:vAlign w:val="center"/>
          </w:tcPr>
          <w:p w14:paraId="2C441A99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物品复原，污物的分类处理</w:t>
            </w:r>
          </w:p>
        </w:tc>
        <w:tc>
          <w:tcPr>
            <w:tcW w:w="692" w:type="dxa"/>
            <w:vAlign w:val="center"/>
          </w:tcPr>
          <w:p w14:paraId="0DE9D056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541FA6B3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D685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94" w:type="dxa"/>
            <w:vMerge w:val="restart"/>
            <w:vAlign w:val="center"/>
          </w:tcPr>
          <w:p w14:paraId="5BA95792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总体评价</w:t>
            </w:r>
          </w:p>
          <w:p w14:paraId="2B4BBEB5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（10分）</w:t>
            </w:r>
          </w:p>
        </w:tc>
        <w:tc>
          <w:tcPr>
            <w:tcW w:w="6210" w:type="dxa"/>
            <w:gridSpan w:val="3"/>
            <w:vAlign w:val="center"/>
          </w:tcPr>
          <w:p w14:paraId="7E5FAB4D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操作规范、熟练，在规定时间内完成操作</w:t>
            </w:r>
          </w:p>
        </w:tc>
        <w:tc>
          <w:tcPr>
            <w:tcW w:w="692" w:type="dxa"/>
            <w:vAlign w:val="center"/>
          </w:tcPr>
          <w:p w14:paraId="55B3065F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6B7265A3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83D8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94" w:type="dxa"/>
            <w:vMerge w:val="continue"/>
            <w:vAlign w:val="center"/>
          </w:tcPr>
          <w:p w14:paraId="22D92E12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210" w:type="dxa"/>
            <w:gridSpan w:val="3"/>
            <w:vAlign w:val="center"/>
          </w:tcPr>
          <w:p w14:paraId="5296D8D9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整个操作过程体现人文关怀</w:t>
            </w:r>
          </w:p>
        </w:tc>
        <w:tc>
          <w:tcPr>
            <w:tcW w:w="692" w:type="dxa"/>
            <w:vAlign w:val="center"/>
          </w:tcPr>
          <w:p w14:paraId="1BF795A3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38C98CDE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1AE7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394" w:type="dxa"/>
            <w:vAlign w:val="center"/>
          </w:tcPr>
          <w:p w14:paraId="63C55077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操作后提问</w:t>
            </w:r>
          </w:p>
          <w:p w14:paraId="0D2602A5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（5分）</w:t>
            </w:r>
          </w:p>
        </w:tc>
        <w:tc>
          <w:tcPr>
            <w:tcW w:w="6210" w:type="dxa"/>
            <w:gridSpan w:val="3"/>
            <w:vAlign w:val="center"/>
          </w:tcPr>
          <w:p w14:paraId="2643B85A">
            <w:pPr>
              <w:pStyle w:val="30"/>
              <w:ind w:left="21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该项操作的适应证、禁忌证、并发症、操作过程中的注意事项和操作后宣教等知识点任选2项提问</w:t>
            </w:r>
          </w:p>
        </w:tc>
        <w:tc>
          <w:tcPr>
            <w:tcW w:w="692" w:type="dxa"/>
            <w:vAlign w:val="center"/>
          </w:tcPr>
          <w:p w14:paraId="60538B8F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692" w:type="dxa"/>
            <w:vAlign w:val="center"/>
          </w:tcPr>
          <w:p w14:paraId="0A6DACD6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A35C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7604" w:type="dxa"/>
            <w:gridSpan w:val="4"/>
          </w:tcPr>
          <w:p w14:paraId="5311A860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总分</w:t>
            </w:r>
          </w:p>
        </w:tc>
        <w:tc>
          <w:tcPr>
            <w:tcW w:w="692" w:type="dxa"/>
            <w:vAlign w:val="center"/>
          </w:tcPr>
          <w:p w14:paraId="21986544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100</w:t>
            </w:r>
          </w:p>
        </w:tc>
        <w:tc>
          <w:tcPr>
            <w:tcW w:w="692" w:type="dxa"/>
            <w:vAlign w:val="center"/>
          </w:tcPr>
          <w:p w14:paraId="2904095E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8780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8988" w:type="dxa"/>
            <w:gridSpan w:val="6"/>
          </w:tcPr>
          <w:p w14:paraId="25E881F5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评  语</w:t>
            </w:r>
          </w:p>
          <w:p w14:paraId="02E75208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127E2885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3945203B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 w14:paraId="19019DE4">
      <w:pPr>
        <w:pStyle w:val="3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评价人</w:t>
      </w:r>
      <w:r>
        <w:rPr>
          <w:rFonts w:hint="eastAsia" w:ascii="仿宋_GB2312" w:hAnsi="仿宋_GB2312" w:eastAsia="仿宋_GB2312" w:cs="仿宋_GB2312"/>
          <w:sz w:val="21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            评价日期</w:t>
      </w:r>
      <w:r>
        <w:rPr>
          <w:rFonts w:hint="eastAsia" w:ascii="仿宋_GB2312" w:hAnsi="仿宋_GB2312" w:eastAsia="仿宋_GB2312" w:cs="仿宋_GB2312"/>
          <w:sz w:val="21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年      月      日</w:t>
      </w:r>
    </w:p>
    <w:p w14:paraId="5EEDAD69">
      <w:pPr>
        <w:pStyle w:val="18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br w:type="page"/>
      </w:r>
    </w:p>
    <w:p w14:paraId="512CFAE0">
      <w:pPr>
        <w:pStyle w:val="18"/>
        <w:ind w:firstLine="0" w:firstLineChars="0"/>
        <w:jc w:val="left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0" w:name="_GoBack"/>
      <w:bookmarkEnd w:id="0"/>
    </w:p>
    <w:p w14:paraId="166B003A">
      <w:pPr>
        <w:pStyle w:val="18"/>
        <w:ind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住院医师规范化培训放射科专业手术操作指导教学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实施指引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：股动脉穿刺插管术教学活动评分表</w:t>
      </w:r>
    </w:p>
    <w:p w14:paraId="0EA9EE65">
      <w:pPr>
        <w:pStyle w:val="18"/>
        <w:jc w:val="center"/>
        <w:rPr>
          <w:rFonts w:ascii="Times New Roman" w:hAnsi="Times New Roman" w:cs="Times New Roma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（督导专家/同行评议使用）</w:t>
      </w:r>
    </w:p>
    <w:p w14:paraId="282E24AD">
      <w:pPr>
        <w:pStyle w:val="30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5B47E8CD">
      <w:pPr>
        <w:pStyle w:val="3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培训基地：                    专业基地/科室： </w:t>
      </w:r>
    </w:p>
    <w:p w14:paraId="5C98264A">
      <w:pPr>
        <w:pStyle w:val="3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手术名称：</w:t>
      </w:r>
    </w:p>
    <w:p w14:paraId="3A335047">
      <w:pPr>
        <w:pStyle w:val="3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指导医师：                </w:t>
      </w:r>
      <w:sdt>
        <w:sdtPr>
          <w:rPr>
            <w:rFonts w:hint="eastAsia" w:ascii="仿宋_GB2312" w:hAnsi="仿宋_GB2312" w:eastAsia="仿宋_GB2312" w:cs="仿宋_GB2312"/>
            <w:sz w:val="21"/>
            <w:szCs w:val="21"/>
          </w:rPr>
          <w:alias w:val="标点符号检查"/>
          <w:id w:val="51336"/>
        </w:sdtPr>
        <w:sdtEndPr>
          <w:rPr>
            <w:rFonts w:hint="eastAsia" w:ascii="仿宋_GB2312" w:hAnsi="仿宋_GB2312" w:eastAsia="仿宋_GB2312" w:cs="仿宋_GB2312"/>
            <w:sz w:val="21"/>
            <w:szCs w:val="21"/>
          </w:rPr>
        </w:sdtEndPr>
        <w:sdtContent>
          <w:r>
            <w:rPr>
              <w:rFonts w:hint="eastAsia" w:ascii="仿宋_GB2312" w:hAnsi="仿宋_GB2312" w:eastAsia="仿宋_GB2312" w:cs="仿宋_GB2312"/>
              <w:sz w:val="21"/>
              <w:szCs w:val="21"/>
            </w:rPr>
            <w:t>□</w:t>
          </w:r>
        </w:sdtContent>
      </w:sdt>
      <w:r>
        <w:rPr>
          <w:rFonts w:hint="eastAsia" w:ascii="仿宋_GB2312" w:hAnsi="仿宋_GB2312" w:eastAsia="仿宋_GB2312" w:cs="仿宋_GB2312"/>
          <w:sz w:val="21"/>
          <w:szCs w:val="21"/>
        </w:rPr>
        <w:t>主任医师    □副主任医师  □主治医师</w:t>
      </w:r>
    </w:p>
    <w:p w14:paraId="69064208">
      <w:pPr>
        <w:pStyle w:val="3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住院医师：                □住培第一年      □住培第二年      □住培第三年</w:t>
      </w:r>
    </w:p>
    <w:p w14:paraId="1F4AA137">
      <w:pPr>
        <w:pStyle w:val="3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指导模式：                </w:t>
      </w:r>
      <w:sdt>
        <w:sdtPr>
          <w:rPr>
            <w:rFonts w:hint="eastAsia" w:ascii="仿宋_GB2312" w:hAnsi="仿宋_GB2312" w:eastAsia="仿宋_GB2312" w:cs="仿宋_GB2312"/>
            <w:sz w:val="21"/>
            <w:szCs w:val="21"/>
          </w:rPr>
          <w:alias w:val="标点符号检查"/>
          <w:id w:val="1060332"/>
        </w:sdtPr>
        <w:sdtEndPr>
          <w:rPr>
            <w:rFonts w:hint="eastAsia" w:ascii="仿宋_GB2312" w:hAnsi="仿宋_GB2312" w:eastAsia="仿宋_GB2312" w:cs="仿宋_GB2312"/>
            <w:sz w:val="21"/>
            <w:szCs w:val="21"/>
          </w:rPr>
        </w:sdtEndPr>
        <w:sdtContent>
          <w:r>
            <w:rPr>
              <w:rFonts w:hint="eastAsia" w:ascii="仿宋_GB2312" w:hAnsi="仿宋_GB2312" w:eastAsia="仿宋_GB2312" w:cs="仿宋_GB2312"/>
              <w:sz w:val="21"/>
              <w:szCs w:val="21"/>
            </w:rPr>
            <w:t>□</w:t>
          </w:r>
        </w:sdtContent>
      </w:sdt>
      <w:r>
        <w:rPr>
          <w:rFonts w:hint="eastAsia" w:ascii="仿宋_GB2312" w:hAnsi="仿宋_GB2312" w:eastAsia="仿宋_GB2312" w:cs="仿宋_GB2312"/>
          <w:sz w:val="21"/>
          <w:szCs w:val="21"/>
        </w:rPr>
        <w:t>示教模式 □带教模式 □协助模式 □督导模式</w:t>
      </w:r>
    </w:p>
    <w:p w14:paraId="745EF805">
      <w:pPr>
        <w:pStyle w:val="30"/>
        <w:rPr>
          <w:rFonts w:hint="eastAsia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指导地点：</w:t>
      </w:r>
    </w:p>
    <w:tbl>
      <w:tblPr>
        <w:tblStyle w:val="1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5401"/>
        <w:gridCol w:w="737"/>
        <w:gridCol w:w="737"/>
      </w:tblGrid>
      <w:tr w14:paraId="52AD4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Align w:val="center"/>
          </w:tcPr>
          <w:p w14:paraId="196AF18A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考核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项目</w:t>
            </w:r>
          </w:p>
        </w:tc>
        <w:tc>
          <w:tcPr>
            <w:tcW w:w="5401" w:type="dxa"/>
            <w:vAlign w:val="center"/>
          </w:tcPr>
          <w:p w14:paraId="42D188D6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内容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要求</w:t>
            </w:r>
          </w:p>
        </w:tc>
        <w:tc>
          <w:tcPr>
            <w:tcW w:w="737" w:type="dxa"/>
            <w:vAlign w:val="center"/>
          </w:tcPr>
          <w:p w14:paraId="50A5F676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满分</w:t>
            </w:r>
          </w:p>
        </w:tc>
        <w:tc>
          <w:tcPr>
            <w:tcW w:w="737" w:type="dxa"/>
            <w:vAlign w:val="center"/>
          </w:tcPr>
          <w:p w14:paraId="5B7C5FB8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得分</w:t>
            </w:r>
          </w:p>
        </w:tc>
      </w:tr>
      <w:tr w14:paraId="49B94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restart"/>
            <w:vAlign w:val="center"/>
          </w:tcPr>
          <w:p w14:paraId="08318B65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组织安排</w:t>
            </w:r>
          </w:p>
          <w:p w14:paraId="6A7EAC3E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（10分）</w:t>
            </w:r>
          </w:p>
        </w:tc>
        <w:tc>
          <w:tcPr>
            <w:tcW w:w="5401" w:type="dxa"/>
            <w:vAlign w:val="center"/>
          </w:tcPr>
          <w:p w14:paraId="3FC7CC84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股动脉穿刺插管术操作指导的组织安排符合规范</w:t>
            </w:r>
          </w:p>
        </w:tc>
        <w:tc>
          <w:tcPr>
            <w:tcW w:w="737" w:type="dxa"/>
            <w:vAlign w:val="center"/>
          </w:tcPr>
          <w:p w14:paraId="72E68360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737" w:type="dxa"/>
            <w:vAlign w:val="center"/>
          </w:tcPr>
          <w:p w14:paraId="6381ACEB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D97A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continue"/>
            <w:vAlign w:val="center"/>
          </w:tcPr>
          <w:p w14:paraId="6E628820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401" w:type="dxa"/>
            <w:vAlign w:val="center"/>
          </w:tcPr>
          <w:p w14:paraId="1D5192DC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股动脉穿刺插管术操作指导的指导医师资质符合要求</w:t>
            </w:r>
          </w:p>
        </w:tc>
        <w:tc>
          <w:tcPr>
            <w:tcW w:w="737" w:type="dxa"/>
            <w:vAlign w:val="center"/>
          </w:tcPr>
          <w:p w14:paraId="37076FEF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737" w:type="dxa"/>
            <w:vAlign w:val="center"/>
          </w:tcPr>
          <w:p w14:paraId="7E6BE525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0C2F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restart"/>
            <w:vAlign w:val="center"/>
          </w:tcPr>
          <w:p w14:paraId="025D3B6B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教学过程</w:t>
            </w:r>
          </w:p>
          <w:p w14:paraId="1FAA990D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（40分）</w:t>
            </w:r>
          </w:p>
        </w:tc>
        <w:tc>
          <w:tcPr>
            <w:tcW w:w="5401" w:type="dxa"/>
            <w:vAlign w:val="center"/>
          </w:tcPr>
          <w:p w14:paraId="7B5E92CD">
            <w:pPr>
              <w:pStyle w:val="30"/>
              <w:ind w:left="21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股动脉穿刺插管术操作指导选择的教学模式符合住院医师水平</w:t>
            </w:r>
          </w:p>
        </w:tc>
        <w:tc>
          <w:tcPr>
            <w:tcW w:w="737" w:type="dxa"/>
            <w:vAlign w:val="center"/>
          </w:tcPr>
          <w:p w14:paraId="621F6229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737" w:type="dxa"/>
            <w:vAlign w:val="center"/>
          </w:tcPr>
          <w:p w14:paraId="2D719E7E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66F5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continue"/>
            <w:vAlign w:val="center"/>
          </w:tcPr>
          <w:p w14:paraId="6E5ECEE3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401" w:type="dxa"/>
            <w:vAlign w:val="center"/>
          </w:tcPr>
          <w:p w14:paraId="42B03162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指导医师准备充分</w:t>
            </w:r>
          </w:p>
        </w:tc>
        <w:tc>
          <w:tcPr>
            <w:tcW w:w="737" w:type="dxa"/>
            <w:vAlign w:val="center"/>
          </w:tcPr>
          <w:p w14:paraId="7FE0F325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737" w:type="dxa"/>
            <w:vAlign w:val="center"/>
          </w:tcPr>
          <w:p w14:paraId="54A9BDD4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4952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continue"/>
            <w:vAlign w:val="center"/>
          </w:tcPr>
          <w:p w14:paraId="0359C339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401" w:type="dxa"/>
            <w:vAlign w:val="center"/>
          </w:tcPr>
          <w:p w14:paraId="757BF67D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住院医师准备充分</w:t>
            </w:r>
          </w:p>
        </w:tc>
        <w:tc>
          <w:tcPr>
            <w:tcW w:w="737" w:type="dxa"/>
            <w:vAlign w:val="center"/>
          </w:tcPr>
          <w:p w14:paraId="14EBBCC9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737" w:type="dxa"/>
            <w:vAlign w:val="center"/>
          </w:tcPr>
          <w:p w14:paraId="4940D8E0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1709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continue"/>
            <w:vAlign w:val="center"/>
          </w:tcPr>
          <w:p w14:paraId="4F1632B1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401" w:type="dxa"/>
            <w:vAlign w:val="center"/>
          </w:tcPr>
          <w:p w14:paraId="197455BA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操作环境及设施准备符合要求</w:t>
            </w:r>
          </w:p>
        </w:tc>
        <w:tc>
          <w:tcPr>
            <w:tcW w:w="737" w:type="dxa"/>
            <w:vAlign w:val="center"/>
          </w:tcPr>
          <w:p w14:paraId="5077AB3F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737" w:type="dxa"/>
            <w:vAlign w:val="center"/>
          </w:tcPr>
          <w:p w14:paraId="29A7B4FE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A4EF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continue"/>
            <w:vAlign w:val="center"/>
          </w:tcPr>
          <w:p w14:paraId="1F922C70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401" w:type="dxa"/>
            <w:vAlign w:val="center"/>
          </w:tcPr>
          <w:p w14:paraId="4E40D4DE">
            <w:pPr>
              <w:pStyle w:val="30"/>
              <w:ind w:left="21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引导住院医师良好的医患沟通（术前谈话、术中清醒状态的医患交流及术后交代注意事项等）</w:t>
            </w:r>
          </w:p>
        </w:tc>
        <w:tc>
          <w:tcPr>
            <w:tcW w:w="737" w:type="dxa"/>
            <w:vAlign w:val="center"/>
          </w:tcPr>
          <w:p w14:paraId="5756DC98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737" w:type="dxa"/>
            <w:vAlign w:val="center"/>
          </w:tcPr>
          <w:p w14:paraId="1FC41F8A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DB66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continue"/>
            <w:vAlign w:val="center"/>
          </w:tcPr>
          <w:p w14:paraId="56AF4C91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401" w:type="dxa"/>
            <w:vAlign w:val="center"/>
          </w:tcPr>
          <w:p w14:paraId="73B86806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体现人文关怀和</w:t>
            </w:r>
            <w:sdt>
              <w:sdtPr>
                <w:rPr>
                  <w:rFonts w:hint="eastAsia" w:ascii="仿宋_GB2312" w:hAnsi="仿宋_GB2312" w:eastAsia="仿宋_GB2312" w:cs="仿宋_GB2312"/>
                  <w:sz w:val="21"/>
                  <w:szCs w:val="21"/>
                </w:rPr>
                <w:alias w:val="易错词检查"/>
                <w:id w:val="3120824"/>
              </w:sdtPr>
              <w:sdtEndPr>
                <w:rPr>
                  <w:rFonts w:hint="eastAsia" w:ascii="仿宋_GB2312" w:hAnsi="仿宋_GB2312" w:eastAsia="仿宋_GB2312" w:cs="仿宋_GB2312"/>
                  <w:sz w:val="21"/>
                  <w:szCs w:val="21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sz w:val="21"/>
                    <w:szCs w:val="21"/>
                  </w:rPr>
                  <w:t>爱伤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精神</w:t>
            </w:r>
          </w:p>
        </w:tc>
        <w:tc>
          <w:tcPr>
            <w:tcW w:w="737" w:type="dxa"/>
            <w:vAlign w:val="center"/>
          </w:tcPr>
          <w:p w14:paraId="4ADD950B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737" w:type="dxa"/>
            <w:vAlign w:val="center"/>
          </w:tcPr>
          <w:p w14:paraId="4730E22A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59AE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continue"/>
            <w:vAlign w:val="center"/>
          </w:tcPr>
          <w:p w14:paraId="3A397E7B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401" w:type="dxa"/>
            <w:vAlign w:val="center"/>
          </w:tcPr>
          <w:p w14:paraId="3FD818A6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手术结束后及时、全面地总结反馈</w:t>
            </w:r>
          </w:p>
        </w:tc>
        <w:tc>
          <w:tcPr>
            <w:tcW w:w="737" w:type="dxa"/>
            <w:vAlign w:val="center"/>
          </w:tcPr>
          <w:p w14:paraId="43E53907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737" w:type="dxa"/>
            <w:vAlign w:val="center"/>
          </w:tcPr>
          <w:p w14:paraId="622BC31E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A993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restart"/>
            <w:vAlign w:val="center"/>
          </w:tcPr>
          <w:p w14:paraId="3353123C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教学方法</w:t>
            </w:r>
          </w:p>
          <w:p w14:paraId="59CEAAD1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（40分）</w:t>
            </w:r>
          </w:p>
        </w:tc>
        <w:tc>
          <w:tcPr>
            <w:tcW w:w="5401" w:type="dxa"/>
            <w:vAlign w:val="center"/>
          </w:tcPr>
          <w:p w14:paraId="6E887431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根据教学模式，给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住院医师充分参与操作的机会</w:t>
            </w:r>
          </w:p>
        </w:tc>
        <w:tc>
          <w:tcPr>
            <w:tcW w:w="737" w:type="dxa"/>
            <w:vAlign w:val="center"/>
          </w:tcPr>
          <w:p w14:paraId="6E97DC19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737" w:type="dxa"/>
            <w:vAlign w:val="center"/>
          </w:tcPr>
          <w:p w14:paraId="1B7564DC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B3BC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continue"/>
            <w:vAlign w:val="center"/>
          </w:tcPr>
          <w:p w14:paraId="44406D84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401" w:type="dxa"/>
            <w:vAlign w:val="center"/>
          </w:tcPr>
          <w:p w14:paraId="2DA43EF2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能够从住院医师操作的实际问题出发进行合理教学</w:t>
            </w:r>
          </w:p>
        </w:tc>
        <w:tc>
          <w:tcPr>
            <w:tcW w:w="737" w:type="dxa"/>
            <w:vAlign w:val="center"/>
          </w:tcPr>
          <w:p w14:paraId="0C0F1C58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737" w:type="dxa"/>
            <w:vAlign w:val="center"/>
          </w:tcPr>
          <w:p w14:paraId="5205B16B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FCBB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continue"/>
            <w:vAlign w:val="center"/>
          </w:tcPr>
          <w:p w14:paraId="065B128A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401" w:type="dxa"/>
            <w:vAlign w:val="center"/>
          </w:tcPr>
          <w:p w14:paraId="2DB308D3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合理应用示范、纠错等方法</w:t>
            </w:r>
          </w:p>
        </w:tc>
        <w:tc>
          <w:tcPr>
            <w:tcW w:w="737" w:type="dxa"/>
            <w:vAlign w:val="center"/>
          </w:tcPr>
          <w:p w14:paraId="7D34BE3F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737" w:type="dxa"/>
            <w:vAlign w:val="center"/>
          </w:tcPr>
          <w:p w14:paraId="795C7E73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E46A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continue"/>
            <w:vAlign w:val="center"/>
          </w:tcPr>
          <w:p w14:paraId="7C122B47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401" w:type="dxa"/>
            <w:vAlign w:val="center"/>
          </w:tcPr>
          <w:p w14:paraId="04EAC567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适当应用提问，引导住院医师思考和加深理解</w:t>
            </w:r>
          </w:p>
        </w:tc>
        <w:tc>
          <w:tcPr>
            <w:tcW w:w="737" w:type="dxa"/>
            <w:vAlign w:val="center"/>
          </w:tcPr>
          <w:p w14:paraId="136B6ABD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737" w:type="dxa"/>
            <w:vAlign w:val="center"/>
          </w:tcPr>
          <w:p w14:paraId="7C369A1B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D64E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restart"/>
            <w:vAlign w:val="center"/>
          </w:tcPr>
          <w:p w14:paraId="5063B870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指导医师状态</w:t>
            </w:r>
          </w:p>
          <w:p w14:paraId="15DA89F0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（10分）</w:t>
            </w:r>
          </w:p>
        </w:tc>
        <w:tc>
          <w:tcPr>
            <w:tcW w:w="5401" w:type="dxa"/>
            <w:vAlign w:val="center"/>
          </w:tcPr>
          <w:p w14:paraId="51339EF8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精神饱满，语言生动流畅，仪表端庄</w:t>
            </w:r>
          </w:p>
        </w:tc>
        <w:tc>
          <w:tcPr>
            <w:tcW w:w="737" w:type="dxa"/>
            <w:vAlign w:val="center"/>
          </w:tcPr>
          <w:p w14:paraId="60176A0A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737" w:type="dxa"/>
            <w:vAlign w:val="center"/>
          </w:tcPr>
          <w:p w14:paraId="5D33CEEB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F477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2" w:type="dxa"/>
            <w:vMerge w:val="continue"/>
            <w:vAlign w:val="center"/>
          </w:tcPr>
          <w:p w14:paraId="0B770565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401" w:type="dxa"/>
            <w:vAlign w:val="center"/>
          </w:tcPr>
          <w:p w14:paraId="01D1EB8F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对手术过程认识充分，手法熟练，有丰富操作经验</w:t>
            </w:r>
          </w:p>
        </w:tc>
        <w:tc>
          <w:tcPr>
            <w:tcW w:w="737" w:type="dxa"/>
            <w:vAlign w:val="center"/>
          </w:tcPr>
          <w:p w14:paraId="6703A3C4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737" w:type="dxa"/>
            <w:vAlign w:val="center"/>
          </w:tcPr>
          <w:p w14:paraId="46629D9F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7826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883" w:type="dxa"/>
            <w:gridSpan w:val="2"/>
            <w:vAlign w:val="center"/>
          </w:tcPr>
          <w:p w14:paraId="7CE800ED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总分</w:t>
            </w:r>
          </w:p>
        </w:tc>
        <w:tc>
          <w:tcPr>
            <w:tcW w:w="737" w:type="dxa"/>
            <w:vAlign w:val="center"/>
          </w:tcPr>
          <w:p w14:paraId="0543D588">
            <w:pPr>
              <w:pStyle w:val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100</w:t>
            </w:r>
          </w:p>
        </w:tc>
        <w:tc>
          <w:tcPr>
            <w:tcW w:w="737" w:type="dxa"/>
            <w:vAlign w:val="center"/>
          </w:tcPr>
          <w:p w14:paraId="7CCDE0ED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16EE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37" w:type="dxa"/>
            <w:gridSpan w:val="4"/>
          </w:tcPr>
          <w:p w14:paraId="2DD9A1CD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评  语</w:t>
            </w:r>
          </w:p>
          <w:p w14:paraId="7E7C3A0C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1C7FEFE9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3986B39B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043D0F70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2E7A5F8F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2AAE96C6">
            <w:pPr>
              <w:pStyle w:val="3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 w14:paraId="07EB6FF4">
      <w:pPr>
        <w:pStyle w:val="3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评价人</w:t>
      </w:r>
      <w:r>
        <w:rPr>
          <w:rFonts w:hint="eastAsia" w:ascii="仿宋_GB2312" w:hAnsi="仿宋_GB2312" w:eastAsia="仿宋_GB2312" w:cs="仿宋_GB2312"/>
          <w:sz w:val="21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               评价日期</w:t>
      </w:r>
      <w:r>
        <w:rPr>
          <w:rFonts w:hint="eastAsia" w:ascii="仿宋_GB2312" w:hAnsi="仿宋_GB2312" w:eastAsia="仿宋_GB2312" w:cs="仿宋_GB2312"/>
          <w:sz w:val="21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年    月    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5" w:right="1800" w:bottom="993" w:left="1800" w:header="851" w:footer="759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D02E59E-2763-4317-B437-DC8EF28A03D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ZXiaoBiaoSong-B05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25966D7-42AB-4210-A2CE-8948AF5F7A2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sdt>
        <w:sdtPr>
          <w:id w:val="1736666038"/>
        </w:sdtPr>
        <w:sdtContent>
          <w:p w14:paraId="11461729">
            <w:pPr>
              <w:pStyle w:val="10"/>
              <w:ind w:firstLine="360"/>
            </w:pPr>
          </w:p>
          <w:p w14:paraId="58EAA484">
            <w:pPr>
              <w:pStyle w:val="10"/>
              <w:ind w:firstLine="360"/>
            </w:pPr>
            <w:r>
              <w:rPr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606304">
                                  <w:pPr>
                                    <w:pStyle w:val="10"/>
                                    <w:ind w:firstLine="360"/>
                                  </w:pPr>
                                  <w:r>
                                    <w:rPr>
                                      <w:lang w:val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>
                                    <w:instrText xml:space="preserve">PAGE</w:instrTex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lang w:val="zh-CN"/>
                                    </w:rPr>
                                    <w:t>2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        <v:fill on="f" focussize="0,0"/>
                      <v:stroke on="f" weight="0.5pt"/>
                      <v:imagedata o:title=""/>
                      <o:lock v:ext="edit" aspectratio="f"/>
                      <v:textbox inset="0mm,0mm,0mm,0mm" style="mso-fit-shape-to-text:t;">
                        <w:txbxContent>
                          <w:p w14:paraId="41606304">
                            <w:pPr>
                              <w:pStyle w:val="10"/>
                              <w:ind w:firstLine="360"/>
                            </w:pPr>
                            <w:r>
                              <w:rPr>
                                <w:lang w:val="zh-CN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instrText xml:space="preserve">PAGE</w:instrTex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lang w:val="zh-CN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sdtContent>
      </w:sdt>
    </w:sdtContent>
  </w:sdt>
  <w:p w14:paraId="7A58C82C">
    <w:pPr>
      <w:pStyle w:val="10"/>
      <w:ind w:firstLine="360"/>
    </w:pPr>
  </w:p>
  <w:p w14:paraId="73DDD80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31A9D">
    <w:pPr>
      <w:pStyle w:val="10"/>
      <w:ind w:firstLine="360"/>
    </w:pPr>
  </w:p>
  <w:p w14:paraId="1814D10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1236EF">
    <w:pPr>
      <w:pStyle w:val="1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0B889">
    <w:pPr>
      <w:pStyle w:val="11"/>
      <w:pBdr>
        <w:bottom w:val="none" w:color="auto" w:sz="0" w:space="1"/>
      </w:pBdr>
      <w:ind w:left="0" w:leftChars="0" w:firstLine="0" w:firstLineChars="0"/>
      <w:jc w:val="left"/>
    </w:pPr>
    <w:r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  <w:t>住院医师规范化培训教学活动实施指引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C08EFB">
    <w:pPr>
      <w:pStyle w:val="11"/>
      <w:ind w:firstLine="360"/>
    </w:pPr>
  </w:p>
  <w:p w14:paraId="6C86CC7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A99BB7">
    <w:pPr>
      <w:pStyle w:val="11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iYjEwZjczMzQ3YTA5OGU2Mjg0MDNhN2ZkZGRiZGEifQ=="/>
    <w:docVar w:name="KY_MEDREF_DOCUID" w:val="{F25602B4-6680-40C8-902E-91752B9DBE84}"/>
    <w:docVar w:name="KY_MEDREF_VERSION" w:val="3"/>
  </w:docVars>
  <w:rsids>
    <w:rsidRoot w:val="00551BFE"/>
    <w:rsid w:val="000022AA"/>
    <w:rsid w:val="00004D9A"/>
    <w:rsid w:val="0002046B"/>
    <w:rsid w:val="00032BFB"/>
    <w:rsid w:val="00051588"/>
    <w:rsid w:val="00056A08"/>
    <w:rsid w:val="000634F9"/>
    <w:rsid w:val="0007094C"/>
    <w:rsid w:val="00085406"/>
    <w:rsid w:val="000871E2"/>
    <w:rsid w:val="000950A3"/>
    <w:rsid w:val="000B4532"/>
    <w:rsid w:val="000D2064"/>
    <w:rsid w:val="000F09B6"/>
    <w:rsid w:val="000F7D07"/>
    <w:rsid w:val="00114AC6"/>
    <w:rsid w:val="001713D3"/>
    <w:rsid w:val="00183584"/>
    <w:rsid w:val="00185E10"/>
    <w:rsid w:val="001B44A6"/>
    <w:rsid w:val="001F3D2E"/>
    <w:rsid w:val="002308BD"/>
    <w:rsid w:val="002546AE"/>
    <w:rsid w:val="00262CD7"/>
    <w:rsid w:val="002743F5"/>
    <w:rsid w:val="00281E0B"/>
    <w:rsid w:val="00282AF2"/>
    <w:rsid w:val="00284229"/>
    <w:rsid w:val="0029044F"/>
    <w:rsid w:val="002A696F"/>
    <w:rsid w:val="002C645B"/>
    <w:rsid w:val="002D757E"/>
    <w:rsid w:val="002E00F5"/>
    <w:rsid w:val="003145FC"/>
    <w:rsid w:val="003238A9"/>
    <w:rsid w:val="0037759D"/>
    <w:rsid w:val="003B1BC9"/>
    <w:rsid w:val="003C32B6"/>
    <w:rsid w:val="003C6927"/>
    <w:rsid w:val="003D1E11"/>
    <w:rsid w:val="003D21B2"/>
    <w:rsid w:val="0041239C"/>
    <w:rsid w:val="00425D67"/>
    <w:rsid w:val="00437AAF"/>
    <w:rsid w:val="00454682"/>
    <w:rsid w:val="00465CFF"/>
    <w:rsid w:val="0046777F"/>
    <w:rsid w:val="004679D2"/>
    <w:rsid w:val="0047077F"/>
    <w:rsid w:val="0048325C"/>
    <w:rsid w:val="0049299E"/>
    <w:rsid w:val="004A1CDC"/>
    <w:rsid w:val="004B23A8"/>
    <w:rsid w:val="004E1CC1"/>
    <w:rsid w:val="005375CE"/>
    <w:rsid w:val="00551BFE"/>
    <w:rsid w:val="00552FE5"/>
    <w:rsid w:val="005633BF"/>
    <w:rsid w:val="005D46A3"/>
    <w:rsid w:val="005E19DF"/>
    <w:rsid w:val="005E3B04"/>
    <w:rsid w:val="005E3C9A"/>
    <w:rsid w:val="005F496A"/>
    <w:rsid w:val="005F7065"/>
    <w:rsid w:val="006143B9"/>
    <w:rsid w:val="006219CC"/>
    <w:rsid w:val="00626367"/>
    <w:rsid w:val="006631C6"/>
    <w:rsid w:val="0068738B"/>
    <w:rsid w:val="006B7247"/>
    <w:rsid w:val="006E05E2"/>
    <w:rsid w:val="006F4D73"/>
    <w:rsid w:val="007800F1"/>
    <w:rsid w:val="0079791B"/>
    <w:rsid w:val="007A077E"/>
    <w:rsid w:val="007A4F68"/>
    <w:rsid w:val="007B6C2D"/>
    <w:rsid w:val="007D7AE8"/>
    <w:rsid w:val="007F4EDC"/>
    <w:rsid w:val="00806654"/>
    <w:rsid w:val="008321CB"/>
    <w:rsid w:val="0086723C"/>
    <w:rsid w:val="008715E8"/>
    <w:rsid w:val="00877822"/>
    <w:rsid w:val="008862E6"/>
    <w:rsid w:val="00886F00"/>
    <w:rsid w:val="0089335D"/>
    <w:rsid w:val="0089559B"/>
    <w:rsid w:val="008A7600"/>
    <w:rsid w:val="008C3567"/>
    <w:rsid w:val="008C52C1"/>
    <w:rsid w:val="008E3646"/>
    <w:rsid w:val="00906251"/>
    <w:rsid w:val="0092438A"/>
    <w:rsid w:val="00936808"/>
    <w:rsid w:val="00990F2D"/>
    <w:rsid w:val="009B117D"/>
    <w:rsid w:val="009B4144"/>
    <w:rsid w:val="009D01BF"/>
    <w:rsid w:val="009E3A7F"/>
    <w:rsid w:val="009F6401"/>
    <w:rsid w:val="00A038E2"/>
    <w:rsid w:val="00A37769"/>
    <w:rsid w:val="00A508A6"/>
    <w:rsid w:val="00A84CE3"/>
    <w:rsid w:val="00AA3A7D"/>
    <w:rsid w:val="00AB6035"/>
    <w:rsid w:val="00AC3B03"/>
    <w:rsid w:val="00AC5EA5"/>
    <w:rsid w:val="00AE7CEB"/>
    <w:rsid w:val="00B14B22"/>
    <w:rsid w:val="00B430CD"/>
    <w:rsid w:val="00B52CD6"/>
    <w:rsid w:val="00B61163"/>
    <w:rsid w:val="00B664D7"/>
    <w:rsid w:val="00B84998"/>
    <w:rsid w:val="00BA19F0"/>
    <w:rsid w:val="00BC178F"/>
    <w:rsid w:val="00C034F4"/>
    <w:rsid w:val="00C07E26"/>
    <w:rsid w:val="00C143F8"/>
    <w:rsid w:val="00C20112"/>
    <w:rsid w:val="00C25247"/>
    <w:rsid w:val="00C26657"/>
    <w:rsid w:val="00C50B57"/>
    <w:rsid w:val="00C66C74"/>
    <w:rsid w:val="00C75077"/>
    <w:rsid w:val="00CB06A2"/>
    <w:rsid w:val="00CB60AB"/>
    <w:rsid w:val="00D3536D"/>
    <w:rsid w:val="00D37330"/>
    <w:rsid w:val="00D37B59"/>
    <w:rsid w:val="00D67F37"/>
    <w:rsid w:val="00D87D2B"/>
    <w:rsid w:val="00DA2E68"/>
    <w:rsid w:val="00DA497B"/>
    <w:rsid w:val="00E473C5"/>
    <w:rsid w:val="00E50DD9"/>
    <w:rsid w:val="00E663F3"/>
    <w:rsid w:val="00E701D2"/>
    <w:rsid w:val="00E76E1C"/>
    <w:rsid w:val="00EA5855"/>
    <w:rsid w:val="00EA7A69"/>
    <w:rsid w:val="00EB439C"/>
    <w:rsid w:val="00ED2E02"/>
    <w:rsid w:val="00EE00EE"/>
    <w:rsid w:val="00F56A85"/>
    <w:rsid w:val="00F57C13"/>
    <w:rsid w:val="00F63651"/>
    <w:rsid w:val="00F76297"/>
    <w:rsid w:val="00FB6924"/>
    <w:rsid w:val="00FC5FE4"/>
    <w:rsid w:val="01110024"/>
    <w:rsid w:val="017E71EC"/>
    <w:rsid w:val="01F72A03"/>
    <w:rsid w:val="026140C2"/>
    <w:rsid w:val="035007EB"/>
    <w:rsid w:val="037B196F"/>
    <w:rsid w:val="03F8697F"/>
    <w:rsid w:val="04512E48"/>
    <w:rsid w:val="045D6F4A"/>
    <w:rsid w:val="04644EC2"/>
    <w:rsid w:val="0469127A"/>
    <w:rsid w:val="049727D9"/>
    <w:rsid w:val="049C4943"/>
    <w:rsid w:val="051D15F6"/>
    <w:rsid w:val="053215E6"/>
    <w:rsid w:val="056E1D13"/>
    <w:rsid w:val="059F777E"/>
    <w:rsid w:val="05DB3ACD"/>
    <w:rsid w:val="05DD545B"/>
    <w:rsid w:val="05F92325"/>
    <w:rsid w:val="06085010"/>
    <w:rsid w:val="06704B45"/>
    <w:rsid w:val="0673304E"/>
    <w:rsid w:val="06A51C16"/>
    <w:rsid w:val="06DC28B9"/>
    <w:rsid w:val="06E03957"/>
    <w:rsid w:val="06FF5291"/>
    <w:rsid w:val="07267138"/>
    <w:rsid w:val="07267E44"/>
    <w:rsid w:val="080C703A"/>
    <w:rsid w:val="088272FC"/>
    <w:rsid w:val="088B38AE"/>
    <w:rsid w:val="08DA1636"/>
    <w:rsid w:val="0902043D"/>
    <w:rsid w:val="09606B8F"/>
    <w:rsid w:val="098305FC"/>
    <w:rsid w:val="0A693642"/>
    <w:rsid w:val="0A8D3DBE"/>
    <w:rsid w:val="0B54496E"/>
    <w:rsid w:val="0B8F33E5"/>
    <w:rsid w:val="0C5F15CA"/>
    <w:rsid w:val="0CE26079"/>
    <w:rsid w:val="0D162709"/>
    <w:rsid w:val="0D736D93"/>
    <w:rsid w:val="0E522AB6"/>
    <w:rsid w:val="0E707BF7"/>
    <w:rsid w:val="0E890418"/>
    <w:rsid w:val="0EE228A3"/>
    <w:rsid w:val="0EFF5022"/>
    <w:rsid w:val="0F564AA0"/>
    <w:rsid w:val="0F5C3E92"/>
    <w:rsid w:val="104D403E"/>
    <w:rsid w:val="1064550A"/>
    <w:rsid w:val="1077701B"/>
    <w:rsid w:val="109A7938"/>
    <w:rsid w:val="10DD0F24"/>
    <w:rsid w:val="111848B7"/>
    <w:rsid w:val="111E7419"/>
    <w:rsid w:val="11653899"/>
    <w:rsid w:val="11723B68"/>
    <w:rsid w:val="118E0ADD"/>
    <w:rsid w:val="11DE5A26"/>
    <w:rsid w:val="12B11B1D"/>
    <w:rsid w:val="12C52802"/>
    <w:rsid w:val="12FF1C9B"/>
    <w:rsid w:val="13386D31"/>
    <w:rsid w:val="13620456"/>
    <w:rsid w:val="1381074C"/>
    <w:rsid w:val="13BA6314"/>
    <w:rsid w:val="13F247DF"/>
    <w:rsid w:val="14447E38"/>
    <w:rsid w:val="14493469"/>
    <w:rsid w:val="145E16ED"/>
    <w:rsid w:val="147271B2"/>
    <w:rsid w:val="14771874"/>
    <w:rsid w:val="14A2676D"/>
    <w:rsid w:val="14D55FD7"/>
    <w:rsid w:val="154B00EF"/>
    <w:rsid w:val="1550497C"/>
    <w:rsid w:val="158B2965"/>
    <w:rsid w:val="15C039B6"/>
    <w:rsid w:val="163F54FD"/>
    <w:rsid w:val="16840243"/>
    <w:rsid w:val="16F4043E"/>
    <w:rsid w:val="1701702A"/>
    <w:rsid w:val="170B1E5D"/>
    <w:rsid w:val="172A0FAC"/>
    <w:rsid w:val="178C72B4"/>
    <w:rsid w:val="17C414CD"/>
    <w:rsid w:val="17F65611"/>
    <w:rsid w:val="185C2EEA"/>
    <w:rsid w:val="189668EB"/>
    <w:rsid w:val="18DD0A0A"/>
    <w:rsid w:val="18E60E74"/>
    <w:rsid w:val="190F0247"/>
    <w:rsid w:val="19265A82"/>
    <w:rsid w:val="1962489A"/>
    <w:rsid w:val="1969274F"/>
    <w:rsid w:val="19812F24"/>
    <w:rsid w:val="19A55097"/>
    <w:rsid w:val="1A035810"/>
    <w:rsid w:val="1A365706"/>
    <w:rsid w:val="1A3B555D"/>
    <w:rsid w:val="1AD118B9"/>
    <w:rsid w:val="1AF7D726"/>
    <w:rsid w:val="1AFB3043"/>
    <w:rsid w:val="1B06403F"/>
    <w:rsid w:val="1B081605"/>
    <w:rsid w:val="1B31523D"/>
    <w:rsid w:val="1B5A2BFC"/>
    <w:rsid w:val="1B8A277E"/>
    <w:rsid w:val="1BC3D044"/>
    <w:rsid w:val="1C540FCE"/>
    <w:rsid w:val="1D5A6F96"/>
    <w:rsid w:val="1D9B7467"/>
    <w:rsid w:val="1DBA007B"/>
    <w:rsid w:val="1DDD7389"/>
    <w:rsid w:val="1DF70BB9"/>
    <w:rsid w:val="1E0A3534"/>
    <w:rsid w:val="1E163A93"/>
    <w:rsid w:val="1E3951C4"/>
    <w:rsid w:val="1E6A2A46"/>
    <w:rsid w:val="1E8E20FF"/>
    <w:rsid w:val="1EDD6BE3"/>
    <w:rsid w:val="1F1813B4"/>
    <w:rsid w:val="1F6A2B6C"/>
    <w:rsid w:val="1F796352"/>
    <w:rsid w:val="1F8E5CC7"/>
    <w:rsid w:val="1F970B97"/>
    <w:rsid w:val="206E043A"/>
    <w:rsid w:val="210E55B0"/>
    <w:rsid w:val="21322057"/>
    <w:rsid w:val="21993A36"/>
    <w:rsid w:val="21BB6183"/>
    <w:rsid w:val="2241392C"/>
    <w:rsid w:val="225A7C6A"/>
    <w:rsid w:val="22885AB4"/>
    <w:rsid w:val="23322A6E"/>
    <w:rsid w:val="23670329"/>
    <w:rsid w:val="248941F8"/>
    <w:rsid w:val="24D16925"/>
    <w:rsid w:val="25875E32"/>
    <w:rsid w:val="25A625CA"/>
    <w:rsid w:val="25A803FF"/>
    <w:rsid w:val="25CC175F"/>
    <w:rsid w:val="25DC48F0"/>
    <w:rsid w:val="25DF5936"/>
    <w:rsid w:val="25E74D7D"/>
    <w:rsid w:val="25F15AA4"/>
    <w:rsid w:val="263122AC"/>
    <w:rsid w:val="266465F0"/>
    <w:rsid w:val="267A470E"/>
    <w:rsid w:val="26EE2C81"/>
    <w:rsid w:val="26FD00FA"/>
    <w:rsid w:val="274E4B21"/>
    <w:rsid w:val="278565B4"/>
    <w:rsid w:val="279B2254"/>
    <w:rsid w:val="285024DD"/>
    <w:rsid w:val="28B97DC4"/>
    <w:rsid w:val="28EC2B16"/>
    <w:rsid w:val="29981727"/>
    <w:rsid w:val="29C04B18"/>
    <w:rsid w:val="29DF7CB3"/>
    <w:rsid w:val="2B27747E"/>
    <w:rsid w:val="2B54647E"/>
    <w:rsid w:val="2C7F752B"/>
    <w:rsid w:val="2C924A89"/>
    <w:rsid w:val="2CAC08A2"/>
    <w:rsid w:val="2CC65CFB"/>
    <w:rsid w:val="2D913A15"/>
    <w:rsid w:val="2DB66F7C"/>
    <w:rsid w:val="2DDE3BB4"/>
    <w:rsid w:val="2E0F14FA"/>
    <w:rsid w:val="2E585E2C"/>
    <w:rsid w:val="2E5D389C"/>
    <w:rsid w:val="2E873F44"/>
    <w:rsid w:val="2E98171F"/>
    <w:rsid w:val="2ECD6C74"/>
    <w:rsid w:val="2F4251BA"/>
    <w:rsid w:val="2F6D590A"/>
    <w:rsid w:val="2FFF027E"/>
    <w:rsid w:val="30095D6D"/>
    <w:rsid w:val="31270C55"/>
    <w:rsid w:val="31501AB7"/>
    <w:rsid w:val="317A1ABF"/>
    <w:rsid w:val="31997620"/>
    <w:rsid w:val="32775269"/>
    <w:rsid w:val="32C61A1D"/>
    <w:rsid w:val="3303396C"/>
    <w:rsid w:val="33C13836"/>
    <w:rsid w:val="33EFC786"/>
    <w:rsid w:val="340054C9"/>
    <w:rsid w:val="34A0192E"/>
    <w:rsid w:val="34D720AB"/>
    <w:rsid w:val="34FD8141"/>
    <w:rsid w:val="35265532"/>
    <w:rsid w:val="354D2ECD"/>
    <w:rsid w:val="358C2B58"/>
    <w:rsid w:val="35D27C8F"/>
    <w:rsid w:val="35EBD4EB"/>
    <w:rsid w:val="36386DD7"/>
    <w:rsid w:val="36D16B63"/>
    <w:rsid w:val="380A4677"/>
    <w:rsid w:val="38227B20"/>
    <w:rsid w:val="383968EB"/>
    <w:rsid w:val="385F7597"/>
    <w:rsid w:val="38930850"/>
    <w:rsid w:val="38E459A0"/>
    <w:rsid w:val="3901518A"/>
    <w:rsid w:val="397B5031"/>
    <w:rsid w:val="3A535CE8"/>
    <w:rsid w:val="3A8839B1"/>
    <w:rsid w:val="3A976D9E"/>
    <w:rsid w:val="3ABF29AF"/>
    <w:rsid w:val="3B593C9F"/>
    <w:rsid w:val="3BB66332"/>
    <w:rsid w:val="3BD61B63"/>
    <w:rsid w:val="3BDF8BEA"/>
    <w:rsid w:val="3CC316B6"/>
    <w:rsid w:val="3CCE55CB"/>
    <w:rsid w:val="3CD34D39"/>
    <w:rsid w:val="3CFE0EDE"/>
    <w:rsid w:val="3CFFDA21"/>
    <w:rsid w:val="3D257C7B"/>
    <w:rsid w:val="3DBB238D"/>
    <w:rsid w:val="3DC3456F"/>
    <w:rsid w:val="3E2C1CFC"/>
    <w:rsid w:val="3E2C57D2"/>
    <w:rsid w:val="3E3728F2"/>
    <w:rsid w:val="3EF16AD3"/>
    <w:rsid w:val="3F03755F"/>
    <w:rsid w:val="3F310E3C"/>
    <w:rsid w:val="3F826B99"/>
    <w:rsid w:val="3FB5BB2E"/>
    <w:rsid w:val="3FB84AEB"/>
    <w:rsid w:val="3FDF6248"/>
    <w:rsid w:val="3FEB1F36"/>
    <w:rsid w:val="3FEFF48A"/>
    <w:rsid w:val="40296AF8"/>
    <w:rsid w:val="403B7DDB"/>
    <w:rsid w:val="40A51A66"/>
    <w:rsid w:val="410D1BCA"/>
    <w:rsid w:val="41175FD9"/>
    <w:rsid w:val="41C51A2C"/>
    <w:rsid w:val="41C53F56"/>
    <w:rsid w:val="41C65F1E"/>
    <w:rsid w:val="41C757A4"/>
    <w:rsid w:val="420E5181"/>
    <w:rsid w:val="42707BEA"/>
    <w:rsid w:val="42723FBC"/>
    <w:rsid w:val="427C3412"/>
    <w:rsid w:val="42A67168"/>
    <w:rsid w:val="42AF1EE3"/>
    <w:rsid w:val="4303280C"/>
    <w:rsid w:val="4304139C"/>
    <w:rsid w:val="432E56D1"/>
    <w:rsid w:val="43977767"/>
    <w:rsid w:val="43B018EF"/>
    <w:rsid w:val="43CB4512"/>
    <w:rsid w:val="43E104D1"/>
    <w:rsid w:val="440B2BB0"/>
    <w:rsid w:val="449429A7"/>
    <w:rsid w:val="449B0822"/>
    <w:rsid w:val="44DD3458"/>
    <w:rsid w:val="44DF29E8"/>
    <w:rsid w:val="453563EB"/>
    <w:rsid w:val="45661907"/>
    <w:rsid w:val="45663672"/>
    <w:rsid w:val="457C0654"/>
    <w:rsid w:val="46116B3C"/>
    <w:rsid w:val="464634D8"/>
    <w:rsid w:val="465810C1"/>
    <w:rsid w:val="46C2273E"/>
    <w:rsid w:val="472EECB6"/>
    <w:rsid w:val="478E430D"/>
    <w:rsid w:val="47B508B6"/>
    <w:rsid w:val="47D71C0C"/>
    <w:rsid w:val="47F02832"/>
    <w:rsid w:val="485943DA"/>
    <w:rsid w:val="488E2B78"/>
    <w:rsid w:val="49B44860"/>
    <w:rsid w:val="49B674C6"/>
    <w:rsid w:val="4A631737"/>
    <w:rsid w:val="4ABF0A89"/>
    <w:rsid w:val="4B182A77"/>
    <w:rsid w:val="4B246A10"/>
    <w:rsid w:val="4B27EDB0"/>
    <w:rsid w:val="4B400882"/>
    <w:rsid w:val="4B6035D5"/>
    <w:rsid w:val="4BE64A79"/>
    <w:rsid w:val="4C6451CF"/>
    <w:rsid w:val="4C6D0F90"/>
    <w:rsid w:val="4C821227"/>
    <w:rsid w:val="4C9E35A6"/>
    <w:rsid w:val="4CD569E8"/>
    <w:rsid w:val="4CE1787F"/>
    <w:rsid w:val="4D946FA4"/>
    <w:rsid w:val="4DAE5FE1"/>
    <w:rsid w:val="4DAE7362"/>
    <w:rsid w:val="4DBFEBB9"/>
    <w:rsid w:val="4E157897"/>
    <w:rsid w:val="4E625848"/>
    <w:rsid w:val="4EE02F2A"/>
    <w:rsid w:val="4F2066D0"/>
    <w:rsid w:val="4F343D4D"/>
    <w:rsid w:val="4F8F2A5B"/>
    <w:rsid w:val="50001207"/>
    <w:rsid w:val="50130DC8"/>
    <w:rsid w:val="507DA356"/>
    <w:rsid w:val="513E5CAD"/>
    <w:rsid w:val="514F2240"/>
    <w:rsid w:val="517448D5"/>
    <w:rsid w:val="51CF1404"/>
    <w:rsid w:val="52226E5A"/>
    <w:rsid w:val="525C5870"/>
    <w:rsid w:val="5334431C"/>
    <w:rsid w:val="534A3D46"/>
    <w:rsid w:val="53530C46"/>
    <w:rsid w:val="53582700"/>
    <w:rsid w:val="53823029"/>
    <w:rsid w:val="53BFEE62"/>
    <w:rsid w:val="53FD32A8"/>
    <w:rsid w:val="54C50697"/>
    <w:rsid w:val="54CF030A"/>
    <w:rsid w:val="54F2309F"/>
    <w:rsid w:val="55C11410"/>
    <w:rsid w:val="55FD6E62"/>
    <w:rsid w:val="562A0CDF"/>
    <w:rsid w:val="56695F99"/>
    <w:rsid w:val="56A143BE"/>
    <w:rsid w:val="56AE26B6"/>
    <w:rsid w:val="56D86D44"/>
    <w:rsid w:val="56DC03B1"/>
    <w:rsid w:val="57AE7A0D"/>
    <w:rsid w:val="57CE513B"/>
    <w:rsid w:val="57FF7063"/>
    <w:rsid w:val="58D25EBA"/>
    <w:rsid w:val="591A311E"/>
    <w:rsid w:val="59402547"/>
    <w:rsid w:val="59AF59C8"/>
    <w:rsid w:val="5A0F0D7C"/>
    <w:rsid w:val="5A3C6CAE"/>
    <w:rsid w:val="5A43263C"/>
    <w:rsid w:val="5AB76202"/>
    <w:rsid w:val="5B174492"/>
    <w:rsid w:val="5B181FF1"/>
    <w:rsid w:val="5B376573"/>
    <w:rsid w:val="5B7D1277"/>
    <w:rsid w:val="5BF027EA"/>
    <w:rsid w:val="5BF7083B"/>
    <w:rsid w:val="5BF84A80"/>
    <w:rsid w:val="5C1D44E7"/>
    <w:rsid w:val="5C47252B"/>
    <w:rsid w:val="5C6F3B63"/>
    <w:rsid w:val="5D062498"/>
    <w:rsid w:val="5D5A52C7"/>
    <w:rsid w:val="5D8E7CD0"/>
    <w:rsid w:val="5DB430EF"/>
    <w:rsid w:val="5DD02C46"/>
    <w:rsid w:val="5EE27700"/>
    <w:rsid w:val="5EF22D7B"/>
    <w:rsid w:val="5F3FE1F4"/>
    <w:rsid w:val="5F76AEBD"/>
    <w:rsid w:val="5FB3122C"/>
    <w:rsid w:val="5FBBA122"/>
    <w:rsid w:val="5FC70C55"/>
    <w:rsid w:val="5FDA30DD"/>
    <w:rsid w:val="5FEEC01D"/>
    <w:rsid w:val="5FFFE4EB"/>
    <w:rsid w:val="606B23AF"/>
    <w:rsid w:val="60CB5B93"/>
    <w:rsid w:val="610606BC"/>
    <w:rsid w:val="611E3995"/>
    <w:rsid w:val="612748DB"/>
    <w:rsid w:val="61323031"/>
    <w:rsid w:val="616F52E6"/>
    <w:rsid w:val="61914976"/>
    <w:rsid w:val="619771AB"/>
    <w:rsid w:val="619A7100"/>
    <w:rsid w:val="61C3343B"/>
    <w:rsid w:val="61C36FD5"/>
    <w:rsid w:val="621C5A5D"/>
    <w:rsid w:val="629F39E8"/>
    <w:rsid w:val="62F35FA2"/>
    <w:rsid w:val="63761272"/>
    <w:rsid w:val="639F7D2D"/>
    <w:rsid w:val="64520AAB"/>
    <w:rsid w:val="6462392A"/>
    <w:rsid w:val="64A97901"/>
    <w:rsid w:val="64AF14DF"/>
    <w:rsid w:val="64BC5B3C"/>
    <w:rsid w:val="659F1C34"/>
    <w:rsid w:val="65C9123C"/>
    <w:rsid w:val="65DF1893"/>
    <w:rsid w:val="663D7FA2"/>
    <w:rsid w:val="664C09DF"/>
    <w:rsid w:val="66696A0D"/>
    <w:rsid w:val="66B429C1"/>
    <w:rsid w:val="66D1560B"/>
    <w:rsid w:val="66E67C81"/>
    <w:rsid w:val="66F71181"/>
    <w:rsid w:val="66FF6619"/>
    <w:rsid w:val="67055CB4"/>
    <w:rsid w:val="67220BBC"/>
    <w:rsid w:val="67395F4D"/>
    <w:rsid w:val="674B4F82"/>
    <w:rsid w:val="67847F0C"/>
    <w:rsid w:val="67FFBEF0"/>
    <w:rsid w:val="681D13CB"/>
    <w:rsid w:val="68371AE2"/>
    <w:rsid w:val="688D02FE"/>
    <w:rsid w:val="68FF5CEF"/>
    <w:rsid w:val="69854EA7"/>
    <w:rsid w:val="699A1788"/>
    <w:rsid w:val="69F06D97"/>
    <w:rsid w:val="6A2C71C8"/>
    <w:rsid w:val="6A2D2BE6"/>
    <w:rsid w:val="6A2F590D"/>
    <w:rsid w:val="6AC04935"/>
    <w:rsid w:val="6ACF2E50"/>
    <w:rsid w:val="6B790163"/>
    <w:rsid w:val="6C105F8C"/>
    <w:rsid w:val="6C5D5740"/>
    <w:rsid w:val="6CC01B76"/>
    <w:rsid w:val="6D383598"/>
    <w:rsid w:val="6D9133AC"/>
    <w:rsid w:val="6DFBAA64"/>
    <w:rsid w:val="6E3262C4"/>
    <w:rsid w:val="6E5B5461"/>
    <w:rsid w:val="6ED45AAE"/>
    <w:rsid w:val="6F1357CA"/>
    <w:rsid w:val="6F4705F4"/>
    <w:rsid w:val="6F7F7ECA"/>
    <w:rsid w:val="6FAD7B7A"/>
    <w:rsid w:val="6FB02CA2"/>
    <w:rsid w:val="6FC22CCD"/>
    <w:rsid w:val="6FDB6453"/>
    <w:rsid w:val="6FFFB154"/>
    <w:rsid w:val="701D53DD"/>
    <w:rsid w:val="7028566B"/>
    <w:rsid w:val="705A140E"/>
    <w:rsid w:val="70663D7B"/>
    <w:rsid w:val="70C6155E"/>
    <w:rsid w:val="710333D2"/>
    <w:rsid w:val="71225271"/>
    <w:rsid w:val="712D59BC"/>
    <w:rsid w:val="71555A66"/>
    <w:rsid w:val="718538F7"/>
    <w:rsid w:val="71AF297F"/>
    <w:rsid w:val="71B8006A"/>
    <w:rsid w:val="71F07487"/>
    <w:rsid w:val="72084977"/>
    <w:rsid w:val="727C634F"/>
    <w:rsid w:val="727E7B35"/>
    <w:rsid w:val="72C74D55"/>
    <w:rsid w:val="73171559"/>
    <w:rsid w:val="73351EF4"/>
    <w:rsid w:val="734A2A32"/>
    <w:rsid w:val="735E192B"/>
    <w:rsid w:val="73A66B2A"/>
    <w:rsid w:val="73C7515B"/>
    <w:rsid w:val="7416564C"/>
    <w:rsid w:val="741A4F1E"/>
    <w:rsid w:val="74464405"/>
    <w:rsid w:val="744877CF"/>
    <w:rsid w:val="74B74939"/>
    <w:rsid w:val="75404AB6"/>
    <w:rsid w:val="757D56F9"/>
    <w:rsid w:val="75AD3D8E"/>
    <w:rsid w:val="76051D74"/>
    <w:rsid w:val="762A6E92"/>
    <w:rsid w:val="765406AD"/>
    <w:rsid w:val="7777225E"/>
    <w:rsid w:val="77941463"/>
    <w:rsid w:val="77AE0291"/>
    <w:rsid w:val="77C82DF3"/>
    <w:rsid w:val="77DF1140"/>
    <w:rsid w:val="77FE4859"/>
    <w:rsid w:val="782D3D63"/>
    <w:rsid w:val="784B131E"/>
    <w:rsid w:val="78520B71"/>
    <w:rsid w:val="786A7D78"/>
    <w:rsid w:val="78A22E02"/>
    <w:rsid w:val="78B818E5"/>
    <w:rsid w:val="78DA39D4"/>
    <w:rsid w:val="78E57CE3"/>
    <w:rsid w:val="78FB904A"/>
    <w:rsid w:val="790E4C97"/>
    <w:rsid w:val="79D63251"/>
    <w:rsid w:val="79FA5273"/>
    <w:rsid w:val="7A1F4412"/>
    <w:rsid w:val="7A2E4BCF"/>
    <w:rsid w:val="7A9972E3"/>
    <w:rsid w:val="7AC164B6"/>
    <w:rsid w:val="7B2F14DB"/>
    <w:rsid w:val="7B575818"/>
    <w:rsid w:val="7B71DAFE"/>
    <w:rsid w:val="7BC231C6"/>
    <w:rsid w:val="7BDB7273"/>
    <w:rsid w:val="7BFF9D34"/>
    <w:rsid w:val="7C1C3531"/>
    <w:rsid w:val="7C3550DE"/>
    <w:rsid w:val="7C4A508F"/>
    <w:rsid w:val="7C527C72"/>
    <w:rsid w:val="7CA13F21"/>
    <w:rsid w:val="7CDF5D19"/>
    <w:rsid w:val="7CE27F3B"/>
    <w:rsid w:val="7CEF58A4"/>
    <w:rsid w:val="7D3610C8"/>
    <w:rsid w:val="7D7E3DCC"/>
    <w:rsid w:val="7D992CC9"/>
    <w:rsid w:val="7DD42926"/>
    <w:rsid w:val="7DFAB01A"/>
    <w:rsid w:val="7E312668"/>
    <w:rsid w:val="7E604A96"/>
    <w:rsid w:val="7ED7708A"/>
    <w:rsid w:val="7EEFEED7"/>
    <w:rsid w:val="7EFFF0EC"/>
    <w:rsid w:val="7F416675"/>
    <w:rsid w:val="7F536D88"/>
    <w:rsid w:val="7F5ADC2F"/>
    <w:rsid w:val="7F7F39D9"/>
    <w:rsid w:val="7F814BA9"/>
    <w:rsid w:val="7FAB84D6"/>
    <w:rsid w:val="7FDF1514"/>
    <w:rsid w:val="7FDF43C7"/>
    <w:rsid w:val="7FDF8D7D"/>
    <w:rsid w:val="7FEC1264"/>
    <w:rsid w:val="7FF72273"/>
    <w:rsid w:val="7FF76007"/>
    <w:rsid w:val="7FF925E7"/>
    <w:rsid w:val="7FFBFD19"/>
    <w:rsid w:val="7FFC1537"/>
    <w:rsid w:val="7FFFB278"/>
    <w:rsid w:val="95F53F56"/>
    <w:rsid w:val="9E6BC44A"/>
    <w:rsid w:val="9F760896"/>
    <w:rsid w:val="9F9F24A6"/>
    <w:rsid w:val="9FFEC5A9"/>
    <w:rsid w:val="ABBFF3E9"/>
    <w:rsid w:val="B3FBB40D"/>
    <w:rsid w:val="B3FC85DD"/>
    <w:rsid w:val="B58ECC1B"/>
    <w:rsid w:val="B7FFB3ED"/>
    <w:rsid w:val="B91FD5F7"/>
    <w:rsid w:val="B9FEB4B3"/>
    <w:rsid w:val="BBFF535F"/>
    <w:rsid w:val="BDBF0078"/>
    <w:rsid w:val="BECF80CD"/>
    <w:rsid w:val="BFEB945A"/>
    <w:rsid w:val="BFF7EB38"/>
    <w:rsid w:val="C9627ED0"/>
    <w:rsid w:val="CB5AE7FE"/>
    <w:rsid w:val="CC57BD3D"/>
    <w:rsid w:val="CF5B6CBC"/>
    <w:rsid w:val="D7FE78FF"/>
    <w:rsid w:val="D7FFEF66"/>
    <w:rsid w:val="DDB430A7"/>
    <w:rsid w:val="DDF60A53"/>
    <w:rsid w:val="DDF67EFE"/>
    <w:rsid w:val="DFFD5222"/>
    <w:rsid w:val="E6DFF1CD"/>
    <w:rsid w:val="E8F3B6D4"/>
    <w:rsid w:val="EB973118"/>
    <w:rsid w:val="EDCFA65A"/>
    <w:rsid w:val="EED311A4"/>
    <w:rsid w:val="EEFF8314"/>
    <w:rsid w:val="EF5CDFE0"/>
    <w:rsid w:val="EF75241F"/>
    <w:rsid w:val="EFD76E40"/>
    <w:rsid w:val="EFF835AF"/>
    <w:rsid w:val="F35FD950"/>
    <w:rsid w:val="F69F2C90"/>
    <w:rsid w:val="F711B85F"/>
    <w:rsid w:val="F9A98A8F"/>
    <w:rsid w:val="F9BF1CA4"/>
    <w:rsid w:val="F9C9F104"/>
    <w:rsid w:val="F9FFD9D3"/>
    <w:rsid w:val="FABFEAC0"/>
    <w:rsid w:val="FB7F9730"/>
    <w:rsid w:val="FBE7812F"/>
    <w:rsid w:val="FCDF9FD4"/>
    <w:rsid w:val="FD7D540D"/>
    <w:rsid w:val="FDBBFF3D"/>
    <w:rsid w:val="FE7FA75A"/>
    <w:rsid w:val="FEB4FAFA"/>
    <w:rsid w:val="FEEDA4B4"/>
    <w:rsid w:val="FEF81030"/>
    <w:rsid w:val="FEFE6A60"/>
    <w:rsid w:val="FF7F2AAC"/>
    <w:rsid w:val="FFBCBF70"/>
    <w:rsid w:val="FFD71E26"/>
    <w:rsid w:val="FFDB01D9"/>
    <w:rsid w:val="FFDF9DD9"/>
    <w:rsid w:val="FFEB65B1"/>
    <w:rsid w:val="FFEC45A0"/>
    <w:rsid w:val="FFEFF66B"/>
    <w:rsid w:val="FFFF8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560" w:firstLineChars="200"/>
    </w:pPr>
    <w:rPr>
      <w:rFonts w:ascii="仿宋" w:hAnsi="仿宋" w:eastAsia="仿宋" w:cstheme="minorBidi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41"/>
    <w:autoRedefine/>
    <w:qFormat/>
    <w:uiPriority w:val="9"/>
    <w:pPr>
      <w:keepNext/>
      <w:keepLines/>
      <w:spacing w:before="340" w:after="330" w:line="578" w:lineRule="auto"/>
      <w:ind w:firstLine="0" w:firstLineChars="0"/>
      <w:jc w:val="center"/>
      <w:outlineLvl w:val="0"/>
    </w:pPr>
    <w:rPr>
      <w:rFonts w:eastAsia="华文中宋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43"/>
    <w:autoRedefine/>
    <w:unhideWhenUsed/>
    <w:qFormat/>
    <w:uiPriority w:val="9"/>
    <w:pPr>
      <w:keepNext/>
      <w:keepLines/>
      <w:spacing w:before="260" w:after="260" w:line="415" w:lineRule="auto"/>
      <w:ind w:firstLine="0" w:firstLineChars="0"/>
      <w:outlineLvl w:val="1"/>
    </w:pPr>
    <w:rPr>
      <w:rFonts w:eastAsia="黑体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8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1">
    <w:name w:val="Default Paragraph Font"/>
    <w:autoRedefine/>
    <w:semiHidden/>
    <w:unhideWhenUsed/>
    <w:qFormat/>
    <w:uiPriority w:val="1"/>
  </w:style>
  <w:style w:type="table" w:default="1" w:styleId="1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unhideWhenUsed/>
    <w:qFormat/>
    <w:uiPriority w:val="39"/>
    <w:pPr>
      <w:ind w:left="2520" w:leftChars="1200"/>
    </w:pPr>
  </w:style>
  <w:style w:type="paragraph" w:styleId="6">
    <w:name w:val="annotation text"/>
    <w:basedOn w:val="1"/>
    <w:link w:val="34"/>
    <w:autoRedefine/>
    <w:unhideWhenUsed/>
    <w:qFormat/>
    <w:uiPriority w:val="99"/>
    <w:rPr>
      <w:rFonts w:ascii="等线" w:hAnsi="等线" w:eastAsia="等线" w:cs="等线"/>
    </w:rPr>
  </w:style>
  <w:style w:type="paragraph" w:styleId="7">
    <w:name w:val="toc 5"/>
    <w:basedOn w:val="1"/>
    <w:next w:val="1"/>
    <w:autoRedefine/>
    <w:unhideWhenUsed/>
    <w:qFormat/>
    <w:uiPriority w:val="39"/>
    <w:pPr>
      <w:ind w:left="1680" w:leftChars="800"/>
    </w:pPr>
  </w:style>
  <w:style w:type="paragraph" w:styleId="8">
    <w:name w:val="toc 3"/>
    <w:basedOn w:val="1"/>
    <w:next w:val="1"/>
    <w:autoRedefine/>
    <w:unhideWhenUsed/>
    <w:qFormat/>
    <w:uiPriority w:val="39"/>
    <w:pPr>
      <w:widowControl/>
      <w:spacing w:after="100" w:line="259" w:lineRule="auto"/>
      <w:ind w:left="440"/>
    </w:pPr>
    <w:rPr>
      <w:rFonts w:cs="Times New Roman"/>
      <w:kern w:val="0"/>
      <w:sz w:val="22"/>
    </w:rPr>
  </w:style>
  <w:style w:type="paragraph" w:styleId="9">
    <w:name w:val="toc 8"/>
    <w:basedOn w:val="1"/>
    <w:next w:val="1"/>
    <w:autoRedefine/>
    <w:unhideWhenUsed/>
    <w:qFormat/>
    <w:uiPriority w:val="39"/>
    <w:pPr>
      <w:ind w:left="2940" w:leftChars="1400"/>
    </w:pPr>
  </w:style>
  <w:style w:type="paragraph" w:styleId="10">
    <w:name w:val="footer"/>
    <w:basedOn w:val="1"/>
    <w:link w:val="25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等线" w:hAnsi="等线" w:eastAsia="等线" w:cs="Times New Roman"/>
      <w:kern w:val="0"/>
      <w:sz w:val="18"/>
      <w:szCs w:val="18"/>
    </w:rPr>
  </w:style>
  <w:style w:type="paragraph" w:styleId="11">
    <w:name w:val="header"/>
    <w:basedOn w:val="1"/>
    <w:link w:val="2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Times New Roman"/>
      <w:kern w:val="0"/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  <w:pPr>
      <w:widowControl/>
      <w:tabs>
        <w:tab w:val="right" w:leader="dot" w:pos="8296"/>
      </w:tabs>
      <w:spacing w:after="100" w:line="259" w:lineRule="auto"/>
      <w:ind w:firstLine="140" w:firstLineChars="39"/>
      <w:jc w:val="center"/>
    </w:pPr>
    <w:rPr>
      <w:rFonts w:cs="Times New Roman"/>
      <w:kern w:val="0"/>
      <w:sz w:val="36"/>
      <w:szCs w:val="44"/>
    </w:rPr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toc 6"/>
    <w:basedOn w:val="1"/>
    <w:next w:val="1"/>
    <w:autoRedefine/>
    <w:unhideWhenUsed/>
    <w:qFormat/>
    <w:uiPriority w:val="39"/>
    <w:pPr>
      <w:ind w:left="2100" w:leftChars="1000"/>
    </w:pPr>
  </w:style>
  <w:style w:type="paragraph" w:styleId="15">
    <w:name w:val="toc 2"/>
    <w:basedOn w:val="1"/>
    <w:next w:val="1"/>
    <w:autoRedefine/>
    <w:unhideWhenUsed/>
    <w:qFormat/>
    <w:uiPriority w:val="39"/>
    <w:pPr>
      <w:widowControl/>
      <w:spacing w:after="100" w:line="259" w:lineRule="auto"/>
      <w:ind w:left="220"/>
    </w:pPr>
    <w:rPr>
      <w:rFonts w:cs="Times New Roman"/>
      <w:kern w:val="0"/>
      <w:sz w:val="22"/>
    </w:rPr>
  </w:style>
  <w:style w:type="paragraph" w:styleId="16">
    <w:name w:val="toc 9"/>
    <w:basedOn w:val="1"/>
    <w:next w:val="1"/>
    <w:autoRedefine/>
    <w:unhideWhenUsed/>
    <w:qFormat/>
    <w:uiPriority w:val="39"/>
    <w:pPr>
      <w:ind w:left="3360" w:leftChars="1600"/>
    </w:pPr>
  </w:style>
  <w:style w:type="paragraph" w:styleId="17">
    <w:name w:val="Normal (Web)"/>
    <w:basedOn w:val="1"/>
    <w:autoRedefine/>
    <w:semiHidden/>
    <w:unhideWhenUsed/>
    <w:qFormat/>
    <w:uiPriority w:val="99"/>
    <w:rPr>
      <w:sz w:val="24"/>
    </w:rPr>
  </w:style>
  <w:style w:type="paragraph" w:styleId="18">
    <w:name w:val="Title"/>
    <w:basedOn w:val="1"/>
    <w:next w:val="1"/>
    <w:link w:val="46"/>
    <w:autoRedefine/>
    <w:qFormat/>
    <w:uiPriority w:val="10"/>
    <w:pPr>
      <w:jc w:val="center"/>
    </w:pPr>
    <w:rPr>
      <w:rFonts w:cs="等线"/>
    </w:rPr>
  </w:style>
  <w:style w:type="table" w:styleId="20">
    <w:name w:val="Table Grid"/>
    <w:basedOn w:val="19"/>
    <w:autoRedefine/>
    <w:qFormat/>
    <w:uiPriority w:val="39"/>
    <w:rPr>
      <w:rFonts w:hint="eastAsia" w:ascii="等线" w:hAnsi="等线" w:eastAsia="等线" w:cs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Hyperlink"/>
    <w:basedOn w:val="2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3">
    <w:name w:val="annotation reference"/>
    <w:basedOn w:val="21"/>
    <w:autoRedefine/>
    <w:semiHidden/>
    <w:unhideWhenUsed/>
    <w:qFormat/>
    <w:uiPriority w:val="99"/>
    <w:rPr>
      <w:sz w:val="21"/>
      <w:szCs w:val="21"/>
    </w:rPr>
  </w:style>
  <w:style w:type="character" w:customStyle="1" w:styleId="24">
    <w:name w:val="页脚 字符"/>
    <w:basedOn w:val="21"/>
    <w:autoRedefine/>
    <w:qFormat/>
    <w:uiPriority w:val="99"/>
    <w:rPr>
      <w:sz w:val="18"/>
      <w:szCs w:val="18"/>
    </w:rPr>
  </w:style>
  <w:style w:type="character" w:customStyle="1" w:styleId="25">
    <w:name w:val="页脚 字符1"/>
    <w:link w:val="10"/>
    <w:autoRedefine/>
    <w:qFormat/>
    <w:uiPriority w:val="99"/>
    <w:rPr>
      <w:rFonts w:ascii="等线" w:hAnsi="等线" w:eastAsia="等线" w:cs="Times New Roman"/>
      <w:kern w:val="0"/>
      <w:sz w:val="18"/>
      <w:szCs w:val="18"/>
    </w:rPr>
  </w:style>
  <w:style w:type="character" w:customStyle="1" w:styleId="26">
    <w:name w:val="页眉 字符"/>
    <w:basedOn w:val="21"/>
    <w:link w:val="11"/>
    <w:autoRedefine/>
    <w:qFormat/>
    <w:uiPriority w:val="99"/>
    <w:rPr>
      <w:rFonts w:ascii="等线" w:hAnsi="等线" w:eastAsia="等线" w:cs="Times New Roman"/>
      <w:kern w:val="0"/>
      <w:sz w:val="18"/>
      <w:szCs w:val="18"/>
    </w:rPr>
  </w:style>
  <w:style w:type="paragraph" w:customStyle="1" w:styleId="2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FZXiaoBiaoSong-B05S" w:hAnsi="等线" w:eastAsia="FZXiaoBiaoSong-B05S" w:cs="FZXiaoBiaoSong-B05S"/>
      <w:color w:val="000000"/>
      <w:sz w:val="24"/>
      <w:szCs w:val="24"/>
      <w:lang w:val="en-US" w:eastAsia="zh-CN" w:bidi="ar-SA"/>
    </w:rPr>
  </w:style>
  <w:style w:type="paragraph" w:styleId="28">
    <w:name w:val="List Paragraph"/>
    <w:basedOn w:val="1"/>
    <w:autoRedefine/>
    <w:qFormat/>
    <w:uiPriority w:val="34"/>
    <w:pPr>
      <w:ind w:firstLine="480"/>
    </w:pPr>
    <w:rPr>
      <w:sz w:val="24"/>
      <w:szCs w:val="24"/>
    </w:rPr>
  </w:style>
  <w:style w:type="paragraph" w:customStyle="1" w:styleId="29">
    <w:name w:val="列表段落1"/>
    <w:basedOn w:val="1"/>
    <w:autoRedefine/>
    <w:qFormat/>
    <w:uiPriority w:val="0"/>
    <w:pPr>
      <w:ind w:firstLine="420"/>
    </w:pPr>
    <w:rPr>
      <w:rFonts w:hint="eastAsia" w:ascii="等线" w:hAnsi="等线" w:eastAsia="等线" w:cs="Times New Roman"/>
    </w:rPr>
  </w:style>
  <w:style w:type="paragraph" w:customStyle="1" w:styleId="30">
    <w:name w:val="表格样式 2"/>
    <w:basedOn w:val="1"/>
    <w:next w:val="1"/>
    <w:autoRedefine/>
    <w:qFormat/>
    <w:uiPriority w:val="0"/>
    <w:pPr>
      <w:widowControl/>
      <w:ind w:firstLine="0" w:firstLineChars="0"/>
    </w:pPr>
    <w:rPr>
      <w:rFonts w:cs="Times New Roman"/>
      <w:color w:val="000000"/>
      <w:kern w:val="0"/>
      <w:sz w:val="21"/>
      <w:szCs w:val="24"/>
    </w:rPr>
  </w:style>
  <w:style w:type="paragraph" w:customStyle="1" w:styleId="31">
    <w:name w:val="Body text|1"/>
    <w:basedOn w:val="1"/>
    <w:autoRedefine/>
    <w:qFormat/>
    <w:uiPriority w:val="0"/>
    <w:pPr>
      <w:spacing w:line="360" w:lineRule="auto"/>
    </w:pPr>
    <w:rPr>
      <w:rFonts w:hint="eastAsia" w:ascii="宋体" w:hAnsi="宋体" w:eastAsia="宋体" w:cs="Times New Roman"/>
      <w:sz w:val="19"/>
      <w:szCs w:val="19"/>
    </w:rPr>
  </w:style>
  <w:style w:type="table" w:customStyle="1" w:styleId="32">
    <w:name w:val="网格型浅色1"/>
    <w:basedOn w:val="19"/>
    <w:autoRedefine/>
    <w:qFormat/>
    <w:uiPriority w:val="0"/>
    <w:pPr>
      <w:jc w:val="both"/>
    </w:pPr>
    <w:rPr>
      <w:rFonts w:hint="eastAsia" w:ascii="等线" w:hAnsi="等线" w:eastAsia="等线" w:cs="等线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paragraph" w:customStyle="1" w:styleId="33">
    <w:name w:val="列出段落"/>
    <w:basedOn w:val="1"/>
    <w:autoRedefine/>
    <w:qFormat/>
    <w:uiPriority w:val="0"/>
    <w:pPr>
      <w:ind w:firstLine="420"/>
    </w:pPr>
    <w:rPr>
      <w:rFonts w:hint="eastAsia" w:ascii="等线" w:hAnsi="等线" w:eastAsia="等线" w:cs="Times New Roman"/>
      <w:szCs w:val="21"/>
    </w:rPr>
  </w:style>
  <w:style w:type="character" w:customStyle="1" w:styleId="34">
    <w:name w:val="批注文字 字符"/>
    <w:basedOn w:val="21"/>
    <w:link w:val="6"/>
    <w:autoRedefine/>
    <w:qFormat/>
    <w:uiPriority w:val="99"/>
    <w:rPr>
      <w:rFonts w:ascii="等线" w:hAnsi="等线" w:eastAsia="等线" w:cs="等线"/>
    </w:rPr>
  </w:style>
  <w:style w:type="character" w:customStyle="1" w:styleId="35">
    <w:name w:val="font51"/>
    <w:autoRedefine/>
    <w:qFormat/>
    <w:uiPriority w:val="0"/>
    <w:rPr>
      <w:rFonts w:hint="eastAsia" w:ascii="宋体" w:hAnsi="宋体" w:eastAsia="宋体" w:cs="宋体"/>
      <w:b/>
      <w:bCs/>
      <w:color w:val="000000"/>
      <w:sz w:val="36"/>
      <w:szCs w:val="36"/>
      <w:u w:val="none"/>
    </w:rPr>
  </w:style>
  <w:style w:type="character" w:customStyle="1" w:styleId="36">
    <w:name w:val="font11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37">
    <w:name w:val="font91"/>
    <w:autoRedefine/>
    <w:qFormat/>
    <w:uiPriority w:val="0"/>
    <w:rPr>
      <w:rFonts w:hint="eastAsia" w:ascii="仿宋" w:hAnsi="仿宋" w:eastAsia="仿宋" w:cs="仿宋"/>
      <w:b/>
      <w:bCs/>
      <w:color w:val="000000"/>
      <w:sz w:val="24"/>
      <w:szCs w:val="24"/>
      <w:u w:val="none"/>
    </w:rPr>
  </w:style>
  <w:style w:type="character" w:customStyle="1" w:styleId="38">
    <w:name w:val="font31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39">
    <w:name w:val="font112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table" w:customStyle="1" w:styleId="40">
    <w:name w:val="TableGrid"/>
    <w:basedOn w:val="19"/>
    <w:autoRedefine/>
    <w:qFormat/>
    <w:uiPriority w:val="0"/>
    <w:tblPr>
      <w:tblCellMar>
        <w:left w:w="0" w:type="dxa"/>
        <w:right w:w="0" w:type="dxa"/>
      </w:tblCellMar>
    </w:tblPr>
  </w:style>
  <w:style w:type="character" w:customStyle="1" w:styleId="41">
    <w:name w:val="标题 1 字符"/>
    <w:basedOn w:val="21"/>
    <w:link w:val="2"/>
    <w:autoRedefine/>
    <w:qFormat/>
    <w:uiPriority w:val="9"/>
    <w:rPr>
      <w:rFonts w:ascii="仿宋" w:hAnsi="仿宋" w:eastAsia="华文中宋" w:cstheme="minorBidi"/>
      <w:b/>
      <w:bCs/>
      <w:kern w:val="44"/>
      <w:sz w:val="36"/>
      <w:szCs w:val="44"/>
    </w:rPr>
  </w:style>
  <w:style w:type="paragraph" w:customStyle="1" w:styleId="42">
    <w:name w:val="TOC 标题1"/>
    <w:basedOn w:val="2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43">
    <w:name w:val="标题 2 字符"/>
    <w:basedOn w:val="21"/>
    <w:link w:val="3"/>
    <w:autoRedefine/>
    <w:qFormat/>
    <w:uiPriority w:val="9"/>
    <w:rPr>
      <w:rFonts w:eastAsia="黑体" w:asciiTheme="majorHAnsi" w:hAnsiTheme="majorHAnsi" w:cstheme="majorBidi"/>
      <w:b/>
      <w:bCs/>
      <w:sz w:val="32"/>
      <w:szCs w:val="32"/>
    </w:rPr>
  </w:style>
  <w:style w:type="character" w:customStyle="1" w:styleId="44">
    <w:name w:val="未处理的提及1"/>
    <w:basedOn w:val="2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45">
    <w:name w:val="No Spacing"/>
    <w:basedOn w:val="1"/>
    <w:link w:val="47"/>
    <w:autoRedefine/>
    <w:qFormat/>
    <w:uiPriority w:val="1"/>
  </w:style>
  <w:style w:type="character" w:customStyle="1" w:styleId="46">
    <w:name w:val="标题 字符"/>
    <w:basedOn w:val="21"/>
    <w:link w:val="18"/>
    <w:autoRedefine/>
    <w:qFormat/>
    <w:uiPriority w:val="10"/>
    <w:rPr>
      <w:rFonts w:ascii="仿宋" w:hAnsi="仿宋" w:eastAsia="仿宋" w:cs="等线"/>
      <w:sz w:val="28"/>
      <w:szCs w:val="28"/>
    </w:rPr>
  </w:style>
  <w:style w:type="character" w:customStyle="1" w:styleId="47">
    <w:name w:val="无间隔 字符"/>
    <w:basedOn w:val="21"/>
    <w:link w:val="45"/>
    <w:autoRedefine/>
    <w:qFormat/>
    <w:uiPriority w:val="1"/>
    <w:rPr>
      <w:rFonts w:ascii="仿宋" w:hAnsi="仿宋" w:eastAsia="仿宋"/>
      <w:sz w:val="28"/>
      <w:szCs w:val="28"/>
    </w:rPr>
  </w:style>
  <w:style w:type="character" w:customStyle="1" w:styleId="48">
    <w:name w:val="标题 3 字符"/>
    <w:basedOn w:val="21"/>
    <w:link w:val="4"/>
    <w:autoRedefine/>
    <w:semiHidden/>
    <w:qFormat/>
    <w:uiPriority w:val="9"/>
    <w:rPr>
      <w:rFonts w:ascii="仿宋" w:hAnsi="仿宋" w:eastAsia="仿宋"/>
      <w:b/>
      <w:bCs/>
      <w:kern w:val="2"/>
      <w:sz w:val="32"/>
      <w:szCs w:val="32"/>
    </w:rPr>
  </w:style>
  <w:style w:type="table" w:customStyle="1" w:styleId="49">
    <w:name w:val="网格型2"/>
    <w:basedOn w:val="19"/>
    <w:autoRedefine/>
    <w:qFormat/>
    <w:uiPriority w:val="0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50">
    <w:name w:val="16"/>
    <w:basedOn w:val="21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</w:rPr>
  </w:style>
  <w:style w:type="character" w:customStyle="1" w:styleId="51">
    <w:name w:val="10"/>
    <w:basedOn w:val="21"/>
    <w:autoRedefine/>
    <w:qFormat/>
    <w:uiPriority w:val="0"/>
    <w:rPr>
      <w:rFonts w:hint="default" w:ascii="Times New Roman" w:hAnsi="Times New Roman" w:cs="Times New Roman"/>
    </w:rPr>
  </w:style>
  <w:style w:type="character" w:customStyle="1" w:styleId="52">
    <w:name w:val="15"/>
    <w:basedOn w:val="21"/>
    <w:autoRedefine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</w:rPr>
  </w:style>
  <w:style w:type="paragraph" w:customStyle="1" w:styleId="53">
    <w:name w:val="修订1"/>
    <w:autoRedefine/>
    <w:hidden/>
    <w:unhideWhenUsed/>
    <w:qFormat/>
    <w:uiPriority w:val="99"/>
    <w:rPr>
      <w:rFonts w:ascii="仿宋" w:hAnsi="仿宋" w:eastAsia="仿宋" w:cstheme="minorBidi"/>
      <w:kern w:val="2"/>
      <w:sz w:val="28"/>
      <w:szCs w:val="28"/>
      <w:lang w:val="en-US" w:eastAsia="zh-CN" w:bidi="ar-SA"/>
    </w:rPr>
  </w:style>
  <w:style w:type="paragraph" w:customStyle="1" w:styleId="54">
    <w:name w:val="Revision"/>
    <w:autoRedefine/>
    <w:hidden/>
    <w:unhideWhenUsed/>
    <w:qFormat/>
    <w:uiPriority w:val="99"/>
    <w:rPr>
      <w:rFonts w:ascii="仿宋" w:hAnsi="仿宋" w:eastAsia="仿宋" w:cstheme="minorBidi"/>
      <w:kern w:val="2"/>
      <w:sz w:val="28"/>
      <w:szCs w:val="28"/>
      <w:lang w:val="en-US" w:eastAsia="zh-CN" w:bidi="ar-SA"/>
    </w:rPr>
  </w:style>
  <w:style w:type="character" w:customStyle="1" w:styleId="55">
    <w:name w:val="font41"/>
    <w:basedOn w:val="2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4957</Words>
  <Characters>5044</Characters>
  <Lines>37</Lines>
  <Paragraphs>10</Paragraphs>
  <TotalTime>0</TotalTime>
  <ScaleCrop>false</ScaleCrop>
  <LinksUpToDate>false</LinksUpToDate>
  <CharactersWithSpaces>5339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2024-04-01T12:43:00Z</dcterms:created>
  <dc:creator>浙江省住院医师规范化培训放射科专业质量控制中心</dc:creator>
  <cp:lastModifiedBy>刘江苏</cp:lastModifiedBy>
  <cp:lastPrinted>2023-04-26T17:51:00Z</cp:lastPrinted>
  <dcterms:modified xsi:type="dcterms:W3CDTF">2024-09-19T05:04:46Z</dcterms:modified>
  <dc:title>住院医师规范化培训放射科专业教学活动指南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05D4429FEE6141D9B8AB0AA67663077C_13</vt:lpwstr>
  </property>
  <property fmtid="{D5CDD505-2E9C-101B-9397-08002B2CF9AE}" pid="4" name="woTemplateTypoMode" linkTarget="0">
    <vt:lpwstr/>
  </property>
  <property fmtid="{D5CDD505-2E9C-101B-9397-08002B2CF9AE}" pid="5" name="woTemplate" linkTarget="0">
    <vt:i4>0</vt:i4>
  </property>
</Properties>
</file>