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504"/>
        <w:gridCol w:w="1337"/>
        <w:gridCol w:w="691"/>
      </w:tblGrid>
      <w:tr w14:paraId="4636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0F9B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项目23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394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新物体认知实验设备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D05A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EAE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3614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1072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项目24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88C1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Y迷宫实验设备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52F9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9522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4A64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8F60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项目25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A1CC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旷场实验设备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F08B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23AA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606E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D794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项目26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5A86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经尿道膀胱镜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A425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CE1E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</w:tbl>
    <w:p w14:paraId="3512CF1D">
      <w:pPr>
        <w:numPr>
          <w:ilvl w:val="0"/>
          <w:numId w:val="0"/>
        </w:numPr>
        <w:rPr>
          <w:rFonts w:hint="eastAsia"/>
        </w:rPr>
      </w:pPr>
    </w:p>
    <w:p w14:paraId="1CCFEBFE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项目23：</w:t>
      </w:r>
      <w:r>
        <w:rPr>
          <w:rFonts w:hint="eastAsia"/>
          <w:sz w:val="21"/>
          <w:szCs w:val="21"/>
          <w:lang w:val="en-US" w:eastAsia="zh-CN"/>
        </w:rPr>
        <w:t>新物体认知实验设备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拟购数量：1</w:t>
      </w:r>
    </w:p>
    <w:p w14:paraId="4ADF369A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主要参数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及配置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:</w:t>
      </w:r>
    </w:p>
    <w:p w14:paraId="5A6B7223">
      <w:pPr>
        <w:rPr>
          <w:rFonts w:hint="eastAsia"/>
        </w:rPr>
      </w:pPr>
      <w:r>
        <w:t>软件参数：</w:t>
      </w:r>
    </w:p>
    <w:p w14:paraId="71858DEA">
      <w:r>
        <w:t>实验扩展性：</w:t>
      </w:r>
    </w:p>
    <w:p w14:paraId="107698E9">
      <w:r>
        <w:rPr>
          <w:rFonts w:hint="eastAsia"/>
          <w:lang w:val="en-US" w:eastAsia="zh-CN"/>
        </w:rPr>
        <w:t>1.</w:t>
      </w:r>
      <w:r>
        <w:t>软件至少可支持旷场/高架/明暗箱/条件性位置偏好/T迷宫/Y迷宫/八臂迷宫/强迫游泳/悬尾/高架十字迷宫/巴恩斯迷宫/穿梭/避暗/跳台/操作箱/自身给药/光遗传结合实验/钙信号结合实验/多通道在体电生理实结合实验/恐惧箱/震惊/运动节律/触摸屏系统等多种不同实验。</w:t>
      </w:r>
    </w:p>
    <w:p w14:paraId="7817BFFD">
      <w:r>
        <w:rPr>
          <w:rFonts w:hint="eastAsia"/>
          <w:lang w:val="en-US" w:eastAsia="zh-CN"/>
        </w:rPr>
        <w:t>2.</w:t>
      </w:r>
      <w:r>
        <w:t>软件可实现在线升级，无需再次安装，升级后可支持更多实验，且不产生额外费用。</w:t>
      </w:r>
    </w:p>
    <w:p w14:paraId="32A23ACA">
      <w:r>
        <w:rPr>
          <w:rFonts w:hint="eastAsia"/>
          <w:lang w:val="en-US" w:eastAsia="zh-CN"/>
        </w:rPr>
        <w:t>3.</w:t>
      </w:r>
      <w:r>
        <w:t>软件至少可支持声音刺激、电刺激、气体刺激、信号灯、喇叭、微量注射泵、自动给食器、在体多通道电生理、光遗传、钙信号等多种外部设备。</w:t>
      </w:r>
    </w:p>
    <w:p w14:paraId="2B7EC8BA">
      <w:r>
        <w:rPr>
          <w:rFonts w:hint="eastAsia"/>
          <w:lang w:val="en-US" w:eastAsia="zh-CN"/>
        </w:rPr>
        <w:t>4.</w:t>
      </w:r>
      <w:r>
        <w:t>软件至少可检测红外传感器、重力传感器、压杆、探鼻、触摸屏、饮食、饮水等硬件的信号,通过动物状态信息、事件信息、时间信息、空间信息，触发相应模块工作，实现无延迟同步，把行为实验拓展到更大的维度。</w:t>
      </w:r>
    </w:p>
    <w:p w14:paraId="5C567BC5">
      <w:r>
        <w:rPr>
          <w:rFonts w:hint="eastAsia"/>
          <w:lang w:val="en-US" w:eastAsia="zh-CN"/>
        </w:rPr>
        <w:t>5.</w:t>
      </w:r>
      <w:r>
        <w:t>软件的Trigger信号和Output信号延迟低于8ms，实时性高。</w:t>
      </w:r>
    </w:p>
    <w:p w14:paraId="52BA3BB5">
      <w:r>
        <w:rPr>
          <w:rFonts w:hint="eastAsia"/>
          <w:lang w:val="en-US" w:eastAsia="zh-CN"/>
        </w:rPr>
        <w:t>6.</w:t>
      </w:r>
      <w:r>
        <w:t>设备配有拍摄支架，可从顶部、侧面等不同角度进行拍摄。</w:t>
      </w:r>
    </w:p>
    <w:p w14:paraId="414D2F6E">
      <w:r>
        <w:rPr>
          <w:rFonts w:hint="eastAsia"/>
          <w:lang w:val="en-US" w:eastAsia="zh-CN"/>
        </w:rPr>
        <w:t>7.</w:t>
      </w:r>
      <w:r>
        <w:t>设备配有高帧率（至少120帧）工业相机，带有红外功能，在可见光环境或者黑夜环境均可拍出优质画面。</w:t>
      </w:r>
    </w:p>
    <w:p w14:paraId="40DB13A6">
      <w:r>
        <w:rPr>
          <w:rFonts w:hint="eastAsia"/>
          <w:lang w:val="en-US" w:eastAsia="zh-CN"/>
        </w:rPr>
        <w:t>8.</w:t>
      </w:r>
      <w:r>
        <w:t>软件可登录账号使用，实验数据云端保存，可随时查看分析后的实验数据，对数据进行导出。</w:t>
      </w:r>
    </w:p>
    <w:p w14:paraId="4DC4A53F">
      <w:r>
        <w:rPr>
          <w:rFonts w:hint="eastAsia"/>
          <w:lang w:val="en-US" w:eastAsia="zh-CN"/>
        </w:rPr>
        <w:t>9.</w:t>
      </w:r>
      <w:r>
        <w:t>软件采用互联网化的设计思维，按照实验步骤在软件顶部具有导航条，导航条内容至少包含实验模板、采集分析、数据总结三大步骤，点击对应的步骤名称即可进入相应页面。</w:t>
      </w:r>
    </w:p>
    <w:p w14:paraId="59E34BB1">
      <w:r>
        <w:rPr>
          <w:rFonts w:hint="eastAsia"/>
          <w:lang w:val="en-US" w:eastAsia="zh-CN"/>
        </w:rPr>
        <w:t>10.</w:t>
      </w:r>
      <w:r>
        <w:t>软件拥有集中化的数据管理页面，至少可对实验进行增改删减，或修改试验状态，添加描述等功能。</w:t>
      </w:r>
    </w:p>
    <w:p w14:paraId="37896848">
      <w:r>
        <w:rPr>
          <w:rFonts w:hint="eastAsia"/>
          <w:lang w:val="en-US" w:eastAsia="zh-CN"/>
        </w:rPr>
        <w:t>11.</w:t>
      </w:r>
      <w:r>
        <w:t>软件的每个步骤都有提示功能，如果有操作疑问，可随时获得操作提示。</w:t>
      </w:r>
    </w:p>
    <w:p w14:paraId="4ED9BFD0">
      <w:r>
        <w:rPr>
          <w:rFonts w:hint="eastAsia"/>
          <w:lang w:val="en-US" w:eastAsia="zh-CN"/>
        </w:rPr>
        <w:t>12.</w:t>
      </w:r>
      <w:r>
        <w:t>软件拥有多种区域绘制功能，至少包括矩形、圆形、线条、多边形等，可绘制出任意形状的迷宫或观察区。</w:t>
      </w:r>
    </w:p>
    <w:p w14:paraId="38D23387">
      <w:r>
        <w:rPr>
          <w:rFonts w:hint="eastAsia"/>
          <w:lang w:val="en-US" w:eastAsia="zh-CN"/>
        </w:rPr>
        <w:t>13.</w:t>
      </w:r>
      <w:r>
        <w:t>软件拥有自动分区功能，可快速实现识别区域的划分。且相应区域可以自由添加标签及设置颜色，方便观察及数据统计，该过程可逐次添加，也可批量添加，方便快捷。</w:t>
      </w:r>
    </w:p>
    <w:p w14:paraId="22865551">
      <w:r>
        <w:rPr>
          <w:rFonts w:hint="eastAsia"/>
          <w:lang w:val="en-US" w:eastAsia="zh-CN"/>
        </w:rPr>
        <w:t>14.</w:t>
      </w:r>
      <w:r>
        <w:t>软件可设置外部蒙版，将非实验区域剔除在分析视野之外，即便环境杂乱也不会对实验分析结果造成影响。</w:t>
      </w:r>
    </w:p>
    <w:p w14:paraId="2E6B848A">
      <w:r>
        <w:rPr>
          <w:rFonts w:hint="eastAsia"/>
          <w:lang w:val="en-US" w:eastAsia="zh-CN"/>
        </w:rPr>
        <w:t>15.</w:t>
      </w:r>
      <w:r>
        <w:t>软件拥有画布冻结功能，防止后续操作影响前序步骤绘制结果。</w:t>
      </w:r>
    </w:p>
    <w:p w14:paraId="7C06315A">
      <w:r>
        <w:rPr>
          <w:rFonts w:hint="eastAsia"/>
          <w:lang w:val="en-US" w:eastAsia="zh-CN"/>
        </w:rPr>
        <w:t>6.</w:t>
      </w:r>
      <w:r>
        <w:t>软件支持同时上传多个视频同时分析，高效实用。</w:t>
      </w:r>
    </w:p>
    <w:p w14:paraId="23597806">
      <w:r>
        <w:rPr>
          <w:rFonts w:hint="eastAsia"/>
          <w:lang w:val="en-US" w:eastAsia="zh-CN"/>
        </w:rPr>
        <w:t>17.</w:t>
      </w:r>
      <w:r>
        <w:t>软件支持即时录制视频，也支持上传已有视频进行分析。</w:t>
      </w:r>
    </w:p>
    <w:p w14:paraId="125F6B87">
      <w:r>
        <w:rPr>
          <w:rFonts w:hint="eastAsia"/>
          <w:lang w:val="en-US" w:eastAsia="zh-CN"/>
        </w:rPr>
        <w:t>18.</w:t>
      </w:r>
      <w:r>
        <w:t>软件允许安装在多台电脑上，软件允许在笔记本电脑上工作，方便数据分析。</w:t>
      </w:r>
    </w:p>
    <w:p w14:paraId="419EFA62">
      <w:r>
        <w:rPr>
          <w:rFonts w:hint="eastAsia"/>
          <w:lang w:val="en-US" w:eastAsia="zh-CN"/>
        </w:rPr>
        <w:t>19.</w:t>
      </w:r>
      <w:r>
        <w:t>至少能实现鼻子、左耳、右耳、中心点、左腿、右腿、尾根、尾尖8个姿态点获取</w:t>
      </w:r>
    </w:p>
    <w:p w14:paraId="34FCD4FA">
      <w:r>
        <w:rPr>
          <w:rFonts w:hint="eastAsia"/>
          <w:lang w:val="en-US" w:eastAsia="zh-CN"/>
        </w:rPr>
        <w:t>20.</w:t>
      </w:r>
      <w:r>
        <w:t>软件可自行设置停留时间阈值，可更好分析各区域出入停留数据。</w:t>
      </w:r>
    </w:p>
    <w:p w14:paraId="7DFC28D2">
      <w:r>
        <w:rPr>
          <w:rFonts w:hint="eastAsia"/>
          <w:lang w:val="en-US" w:eastAsia="zh-CN"/>
        </w:rPr>
        <w:t>21.</w:t>
      </w:r>
      <w:r>
        <w:t>软件采用深度学习技术，支持开箱即用，无需手工标注。算法具有强大的特征提取和模式识别能力，适应不同体型、毛色和品种的实验对象，且不受实验环境变化影响，无论光照或场地材质如何变化，都能稳定提供高精度分析，无需通过调节灰度、动静态背景，也无需采用颜色追踪、频率追踪、三点追踪等传统方法。</w:t>
      </w:r>
    </w:p>
    <w:p w14:paraId="14513662">
      <w:r>
        <w:rPr>
          <w:rFonts w:hint="eastAsia"/>
          <w:lang w:val="en-US" w:eastAsia="zh-CN"/>
        </w:rPr>
        <w:t>22.</w:t>
      </w:r>
      <w:r>
        <w:t>大模型升级算法可实现多鼠追踪分析功能，即便同一画面中有多只同种颜色的实验鼠也可实现精准追踪，且识别过程不会发生身份互换或者追踪丢失现象。</w:t>
      </w:r>
    </w:p>
    <w:p w14:paraId="31DB2E29">
      <w:r>
        <w:rPr>
          <w:rFonts w:hint="eastAsia"/>
          <w:lang w:val="en-US" w:eastAsia="zh-CN"/>
        </w:rPr>
        <w:t>23.</w:t>
      </w:r>
      <w:r>
        <w:t>软件可支持多种不同实验，至少可分析动物的运动总时间、总运动距离、均速、潜伏期 、进入次数、停留时间、时间占比、区域运动距离、距离占比、不动时间、运动时间、逃避潜伏期、穿越平台次数、目标象限停留时间百分比、正确选择次数、工作记忆错误、参考记忆错误、首错前正确数、总入臂次数、测试时间、自发交替次数、交替率、总臂体进入次数、左右臂选择次数、选择潜伏期、正确选择率、开放臂进入次数、开放臂停留时间、封闭臂进入次数、封闭臂停留时间、开放臂停留时间百分比、总活动距离、中央区域停留时间、周边区域停留时间、首次进入暗箱潜伏期、明箱停留时间、暗箱停留时间、穿梭次数、开放臂进入次数、开放臂停留时间、封闭臂进入次数、封闭臂停留时间、开放臂停留时间百分比、社交区停留时间、非社交区停留时间、与陌生动物互动频率、互动时间、接近陌生动物潜伏期、社交偏好指数、对新物体探索时间、对旧物体探索时间、探索次数、辨别指数、找到目标箱潜伏期、错误次数、搜索策略、给药箱体停留时间、对照箱体停留时间、偏爱指数、不动时间、游泳时间、挣扎时间、不动时间、挣扎次数、挣扎持续时间、找到平台的潜伏期、游泳速度、进入死胡同次数等多种参数。</w:t>
      </w:r>
    </w:p>
    <w:p w14:paraId="63407259">
      <w:r>
        <w:rPr>
          <w:rFonts w:hint="eastAsia"/>
          <w:lang w:val="en-US" w:eastAsia="zh-CN"/>
        </w:rPr>
        <w:t>24.</w:t>
      </w:r>
      <w:r>
        <w:t>至少可生成轨迹图、轨迹热图、活动量图、运动速度图、事件图标、均值误差图、原始数据图、时间或路程上的柱状图、饼图。</w:t>
      </w:r>
    </w:p>
    <w:p w14:paraId="6AFA375B">
      <w:r>
        <w:rPr>
          <w:rFonts w:hint="eastAsia"/>
          <w:lang w:val="en-US" w:eastAsia="zh-CN"/>
        </w:rPr>
        <w:t>25.</w:t>
      </w:r>
      <w:r>
        <w:t>软件可导出分析视频</w:t>
      </w:r>
    </w:p>
    <w:p w14:paraId="2A112F3E">
      <w:r>
        <w:rPr>
          <w:rFonts w:hint="eastAsia"/>
          <w:lang w:val="en-US" w:eastAsia="zh-CN"/>
        </w:rPr>
        <w:t>26.</w:t>
      </w:r>
      <w:r>
        <w:t>轨迹图可根据用户需求设置不同粗细、端点半径、颜色等，并且可以动画形式呈现。</w:t>
      </w:r>
    </w:p>
    <w:p w14:paraId="31784AF0">
      <w:r>
        <w:rPr>
          <w:rFonts w:hint="eastAsia"/>
          <w:lang w:val="en-US" w:eastAsia="zh-CN"/>
        </w:rPr>
        <w:t>27.</w:t>
      </w:r>
      <w:r>
        <w:t>数据可导出Excel用于后续分析。</w:t>
      </w:r>
    </w:p>
    <w:p w14:paraId="27838C6D">
      <w:r>
        <w:rPr>
          <w:rFonts w:hint="eastAsia"/>
          <w:lang w:val="en-US" w:eastAsia="zh-CN"/>
        </w:rPr>
        <w:t>28.</w:t>
      </w:r>
      <w:r>
        <w:t>配置可植入体内的最长支持20天记录的无线实时体温监测系统获取实时温度数据，实现多维度数据记录分析。</w:t>
      </w:r>
    </w:p>
    <w:p w14:paraId="1CB914A0">
      <w:r>
        <w:rPr>
          <w:rFonts w:hint="eastAsia"/>
          <w:lang w:val="en-US" w:eastAsia="zh-CN"/>
        </w:rPr>
        <w:t>29.</w:t>
      </w:r>
      <w:r>
        <w:t>实验内置大语言模型AI分析功能，可以在实验之后智能生成旷场实验分析。</w:t>
      </w:r>
    </w:p>
    <w:p w14:paraId="58966F42">
      <w:pPr>
        <w:rPr>
          <w:b/>
          <w:bCs/>
        </w:rPr>
      </w:pPr>
      <w:r>
        <w:rPr>
          <w:b/>
          <w:bCs/>
        </w:rPr>
        <w:t>配置清单至少包括：</w:t>
      </w:r>
    </w:p>
    <w:p w14:paraId="556CA330">
      <w:r>
        <w:rPr>
          <w:rFonts w:hint="eastAsia"/>
          <w:lang w:val="en-US" w:eastAsia="zh-CN"/>
        </w:rPr>
        <w:t>1.</w:t>
      </w:r>
      <w:r>
        <w:t>桌面端软件*1</w:t>
      </w:r>
    </w:p>
    <w:p w14:paraId="3CA7B716">
      <w:r>
        <w:rPr>
          <w:rFonts w:hint="eastAsia"/>
          <w:lang w:val="en-US" w:eastAsia="zh-CN"/>
        </w:rPr>
        <w:t>2.</w:t>
      </w:r>
      <w:r>
        <w:t>软件秘钥*1</w:t>
      </w:r>
    </w:p>
    <w:p w14:paraId="7AC2FF2F">
      <w:pPr>
        <w:rPr>
          <w:b/>
          <w:bCs/>
        </w:rPr>
      </w:pPr>
      <w:r>
        <w:rPr>
          <w:b/>
          <w:bCs/>
        </w:rPr>
        <w:t>硬件参数：</w:t>
      </w:r>
    </w:p>
    <w:p w14:paraId="2BF211F7">
      <w:r>
        <w:rPr>
          <w:rFonts w:hint="eastAsia"/>
          <w:lang w:val="en-US" w:eastAsia="zh-CN"/>
        </w:rPr>
        <w:t>1.</w:t>
      </w:r>
      <w:r>
        <w:t>适用范围：小鼠和大鼠，不分黑白鼠；</w:t>
      </w:r>
    </w:p>
    <w:p w14:paraId="6ED2DDD2">
      <w:r>
        <w:rPr>
          <w:rFonts w:hint="eastAsia"/>
          <w:lang w:val="en-US" w:eastAsia="zh-CN"/>
        </w:rPr>
        <w:t>2.</w:t>
      </w:r>
      <w:r>
        <w:t>大鼠活动箱尺寸：≥1000×1000×400mm</w:t>
      </w:r>
    </w:p>
    <w:p w14:paraId="4B051022">
      <w:r>
        <w:rPr>
          <w:rFonts w:hint="eastAsia"/>
          <w:lang w:val="en-US" w:eastAsia="zh-CN"/>
        </w:rPr>
        <w:t>3.</w:t>
      </w:r>
      <w:r>
        <w:t>小鼠活动箱尺寸：≥500×500×400mm</w:t>
      </w:r>
    </w:p>
    <w:p w14:paraId="51139640">
      <w:r>
        <w:rPr>
          <w:rFonts w:hint="eastAsia"/>
          <w:lang w:val="en-US" w:eastAsia="zh-CN"/>
        </w:rPr>
        <w:t>4.</w:t>
      </w:r>
      <w:r>
        <w:t>材质：亚克力板材，铝合金框架，无毒无异味，耐动物屎尿和75%酒精腐蚀，可水洗</w:t>
      </w:r>
    </w:p>
    <w:p w14:paraId="316FF4DF">
      <w:r>
        <w:t>易收纳设计：可拆卸易安装，配备收纳箱，方便收纳；</w:t>
      </w:r>
    </w:p>
    <w:p w14:paraId="45244E1A">
      <w:r>
        <w:rPr>
          <w:rFonts w:hint="eastAsia"/>
          <w:lang w:val="en-US" w:eastAsia="zh-CN"/>
        </w:rPr>
        <w:t>5.</w:t>
      </w:r>
      <w:r>
        <w:t>实验兼容：小鼠箱体适用于小鼠新物体识别实验（需配物块）；大鼠箱体适用于4通道小鼠旷场实验、4通道小鼠新物体识别实验（需配物块）和大鼠新物体识别实验（需配物块）；</w:t>
      </w:r>
    </w:p>
    <w:p w14:paraId="3FBABD6C">
      <w:r>
        <w:rPr>
          <w:rFonts w:hint="eastAsia"/>
          <w:lang w:val="en-US" w:eastAsia="zh-CN"/>
        </w:rPr>
        <w:t>6.</w:t>
      </w:r>
      <w:r>
        <w:t>工作环境：温度：10℃~55℃；湿度：10%~90%RH；气压：860hPa-1060hPa；</w:t>
      </w:r>
    </w:p>
    <w:p w14:paraId="74610F06">
      <w:r>
        <w:rPr>
          <w:rFonts w:hint="eastAsia"/>
          <w:lang w:val="en-US" w:eastAsia="zh-CN"/>
        </w:rPr>
        <w:t>7.</w:t>
      </w:r>
      <w:r>
        <w:t>箱体重量：小鼠≤6kg；大鼠≤20kg</w:t>
      </w:r>
      <w:r>
        <w:rPr>
          <w:rFonts w:hint="eastAsia"/>
        </w:rPr>
        <w:t>；</w:t>
      </w:r>
    </w:p>
    <w:p w14:paraId="0498E6ED">
      <w:r>
        <w:rPr>
          <w:rFonts w:hint="eastAsia"/>
          <w:lang w:val="en-US" w:eastAsia="zh-CN"/>
        </w:rPr>
        <w:t>8.</w:t>
      </w:r>
      <w:r>
        <w:t>最多可支持16只动物同时实验</w:t>
      </w:r>
      <w:r>
        <w:rPr>
          <w:rFonts w:hint="eastAsia"/>
        </w:rPr>
        <w:t>；</w:t>
      </w:r>
    </w:p>
    <w:p w14:paraId="4E3E9C28">
      <w:r>
        <w:rPr>
          <w:rFonts w:hint="eastAsia"/>
          <w:lang w:val="en-US" w:eastAsia="zh-CN"/>
        </w:rPr>
        <w:t>9.</w:t>
      </w:r>
      <w:r>
        <w:t>磨砂材质，亲肤处理，不反光</w:t>
      </w:r>
      <w:r>
        <w:rPr>
          <w:rFonts w:hint="eastAsia"/>
        </w:rPr>
        <w:t>；</w:t>
      </w:r>
    </w:p>
    <w:p w14:paraId="5FCD79D6">
      <w:r>
        <w:rPr>
          <w:rFonts w:hint="eastAsia"/>
          <w:lang w:val="en-US" w:eastAsia="zh-CN"/>
        </w:rPr>
        <w:t>10.</w:t>
      </w:r>
      <w:r>
        <w:t>黑鼠白鼠通用</w:t>
      </w:r>
      <w:r>
        <w:rPr>
          <w:rFonts w:hint="eastAsia"/>
        </w:rPr>
        <w:t>；</w:t>
      </w:r>
    </w:p>
    <w:p w14:paraId="08D46B3B">
      <w:r>
        <w:rPr>
          <w:rFonts w:hint="eastAsia"/>
          <w:lang w:val="en-US" w:eastAsia="zh-CN"/>
        </w:rPr>
        <w:t>11.</w:t>
      </w:r>
      <w:r>
        <w:t>适配黑暗环境红外拍摄</w:t>
      </w:r>
      <w:r>
        <w:rPr>
          <w:rFonts w:hint="eastAsia"/>
        </w:rPr>
        <w:t>；</w:t>
      </w:r>
    </w:p>
    <w:p w14:paraId="326F41EC">
      <w:r>
        <w:rPr>
          <w:rFonts w:hint="eastAsia"/>
          <w:lang w:val="en-US" w:eastAsia="zh-CN"/>
        </w:rPr>
        <w:t>12.</w:t>
      </w:r>
      <w:r>
        <w:t>相机型号</w:t>
      </w:r>
      <w:r>
        <w:rPr>
          <w:rFonts w:hint="eastAsia"/>
        </w:rPr>
        <w:t>：</w:t>
      </w:r>
      <w:r>
        <w:t>红外夜视摄像头</w:t>
      </w:r>
      <w:r>
        <w:rPr>
          <w:rFonts w:hint="eastAsia"/>
        </w:rPr>
        <w:t>；</w:t>
      </w:r>
    </w:p>
    <w:p w14:paraId="51B9F4FB">
      <w:r>
        <w:rPr>
          <w:rFonts w:hint="eastAsia"/>
          <w:lang w:val="en-US" w:eastAsia="zh-CN"/>
        </w:rPr>
        <w:t>13.</w:t>
      </w:r>
      <w:r>
        <w:t>相机像素</w:t>
      </w:r>
      <w:r>
        <w:rPr>
          <w:rFonts w:hint="eastAsia"/>
        </w:rPr>
        <w:t>≥</w:t>
      </w:r>
      <w:r>
        <w:t>200万</w:t>
      </w:r>
      <w:r>
        <w:rPr>
          <w:rFonts w:hint="eastAsia"/>
        </w:rPr>
        <w:t>，相机帧率≥120 帧；</w:t>
      </w:r>
    </w:p>
    <w:p w14:paraId="67791742">
      <w:r>
        <w:rPr>
          <w:rFonts w:hint="eastAsia"/>
          <w:lang w:val="en-US" w:eastAsia="zh-CN"/>
        </w:rPr>
        <w:t>14.</w:t>
      </w:r>
      <w:r>
        <w:t>最大分辨率：1920*1080</w:t>
      </w:r>
      <w:r>
        <w:rPr>
          <w:rFonts w:hint="eastAsia"/>
        </w:rPr>
        <w:t>；</w:t>
      </w:r>
    </w:p>
    <w:p w14:paraId="50DE3086">
      <w:r>
        <w:rPr>
          <w:rFonts w:hint="eastAsia"/>
          <w:lang w:val="en-US" w:eastAsia="zh-CN"/>
        </w:rPr>
        <w:t>15.</w:t>
      </w:r>
      <w:r>
        <w:t>视角</w:t>
      </w:r>
      <w:r>
        <w:rPr>
          <w:rFonts w:hint="eastAsia"/>
        </w:rPr>
        <w:t>：</w:t>
      </w:r>
      <w:r>
        <w:t xml:space="preserve"> 95度</w:t>
      </w:r>
      <w:r>
        <w:rPr>
          <w:rFonts w:hint="eastAsia"/>
        </w:rPr>
        <w:t>；</w:t>
      </w:r>
    </w:p>
    <w:p w14:paraId="10EEAF5E">
      <w:r>
        <w:rPr>
          <w:rFonts w:hint="eastAsia"/>
          <w:lang w:val="en-US" w:eastAsia="zh-CN"/>
        </w:rPr>
        <w:t>6.</w:t>
      </w:r>
      <w:r>
        <w:t>红外灯波长</w:t>
      </w:r>
      <w:r>
        <w:rPr>
          <w:rFonts w:hint="eastAsia"/>
        </w:rPr>
        <w:t>：</w:t>
      </w:r>
      <w:r>
        <w:t>940</w:t>
      </w:r>
      <w:r>
        <w:rPr>
          <w:rFonts w:hint="eastAsia"/>
        </w:rPr>
        <w:t xml:space="preserve"> </w:t>
      </w:r>
      <w:r>
        <w:t>nm</w:t>
      </w:r>
      <w:r>
        <w:rPr>
          <w:rFonts w:hint="eastAsia"/>
        </w:rPr>
        <w:t>；</w:t>
      </w:r>
    </w:p>
    <w:p w14:paraId="60E1398A">
      <w:r>
        <w:rPr>
          <w:rFonts w:hint="eastAsia"/>
          <w:lang w:val="en-US" w:eastAsia="zh-CN"/>
        </w:rPr>
        <w:t>17.</w:t>
      </w:r>
      <w:r>
        <w:t>接口类型 : USB 2.0</w:t>
      </w:r>
      <w:r>
        <w:rPr>
          <w:rFonts w:hint="eastAsia"/>
        </w:rPr>
        <w:t>；</w:t>
      </w:r>
    </w:p>
    <w:p w14:paraId="5E66D00F">
      <w:r>
        <w:rPr>
          <w:rFonts w:hint="eastAsia"/>
          <w:lang w:val="en-US" w:eastAsia="zh-CN"/>
        </w:rPr>
        <w:t>18.</w:t>
      </w:r>
      <w:r>
        <w:t>镜头类型 : 双通镜头</w:t>
      </w:r>
      <w:r>
        <w:rPr>
          <w:rFonts w:hint="eastAsia"/>
        </w:rPr>
        <w:t>；</w:t>
      </w:r>
    </w:p>
    <w:p w14:paraId="2830D11F">
      <w:r>
        <w:rPr>
          <w:rFonts w:hint="eastAsia"/>
          <w:lang w:val="en-US" w:eastAsia="zh-CN"/>
        </w:rPr>
        <w:t>19.</w:t>
      </w:r>
      <w:r>
        <w:t>工作电压：DC5V</w:t>
      </w:r>
      <w:r>
        <w:rPr>
          <w:rFonts w:hint="eastAsia"/>
        </w:rPr>
        <w:t>；</w:t>
      </w:r>
    </w:p>
    <w:p w14:paraId="4641DC7F">
      <w:r>
        <w:rPr>
          <w:rFonts w:hint="eastAsia"/>
          <w:lang w:val="en-US" w:eastAsia="zh-CN"/>
        </w:rPr>
        <w:t>20.</w:t>
      </w:r>
      <w:r>
        <w:t>对焦方式：定焦</w:t>
      </w:r>
      <w:r>
        <w:rPr>
          <w:rFonts w:hint="eastAsia"/>
        </w:rPr>
        <w:t>。</w:t>
      </w:r>
    </w:p>
    <w:p w14:paraId="6359F5AA">
      <w:r>
        <w:rPr>
          <w:b/>
          <w:bCs/>
        </w:rPr>
        <w:t>配置清单至少包括</w:t>
      </w:r>
      <w:r>
        <w:t>：</w:t>
      </w:r>
    </w:p>
    <w:p w14:paraId="3D30054D">
      <w:r>
        <w:rPr>
          <w:rFonts w:hint="eastAsia"/>
          <w:lang w:val="en-US" w:eastAsia="zh-CN"/>
        </w:rPr>
        <w:t>1.</w:t>
      </w:r>
      <w:r>
        <w:t>旷场实验箱体*1</w:t>
      </w:r>
    </w:p>
    <w:p w14:paraId="43057C98">
      <w:r>
        <w:rPr>
          <w:rFonts w:hint="eastAsia"/>
          <w:lang w:val="en-US" w:eastAsia="zh-CN"/>
        </w:rPr>
        <w:t>2.</w:t>
      </w:r>
      <w:r>
        <w:t>移动平台*1</w:t>
      </w:r>
    </w:p>
    <w:p w14:paraId="2BDC4591">
      <w:r>
        <w:rPr>
          <w:rFonts w:hint="eastAsia"/>
          <w:lang w:val="en-US" w:eastAsia="zh-CN"/>
        </w:rPr>
        <w:t>3.</w:t>
      </w:r>
      <w:r>
        <w:t>相机支架*1</w:t>
      </w:r>
    </w:p>
    <w:p w14:paraId="61C211AD">
      <w:r>
        <w:rPr>
          <w:rFonts w:hint="eastAsia"/>
          <w:lang w:val="en-US" w:eastAsia="zh-CN"/>
        </w:rPr>
        <w:t>4.</w:t>
      </w:r>
      <w:r>
        <w:t>相机*1</w:t>
      </w:r>
    </w:p>
    <w:p w14:paraId="09270749">
      <w:r>
        <w:rPr>
          <w:rFonts w:hint="eastAsia"/>
          <w:lang w:val="en-US" w:eastAsia="zh-CN"/>
        </w:rPr>
        <w:t>5.</w:t>
      </w:r>
      <w:r>
        <w:t>新物体*2</w:t>
      </w:r>
    </w:p>
    <w:p w14:paraId="0B29AFD6">
      <w:pPr>
        <w:rPr>
          <w:rFonts w:hint="eastAsia"/>
          <w:lang w:val="en-US" w:eastAsia="zh-CN"/>
        </w:rPr>
      </w:pPr>
    </w:p>
    <w:p w14:paraId="40E35B9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项目24：Y迷宫实验设备        拟购数量：1</w:t>
      </w:r>
    </w:p>
    <w:p w14:paraId="7B8B3D38">
      <w:pPr>
        <w:rPr>
          <w:rFonts w:hint="eastAsia"/>
        </w:rPr>
      </w:pPr>
      <w:r>
        <w:rPr>
          <w:rFonts w:hint="eastAsia"/>
          <w:lang w:val="en-US" w:eastAsia="zh-CN"/>
        </w:rPr>
        <w:t>主要</w:t>
      </w:r>
      <w:r>
        <w:rPr>
          <w:rFonts w:hint="eastAsia"/>
        </w:rPr>
        <w:t>参数</w:t>
      </w:r>
      <w:r>
        <w:rPr>
          <w:rFonts w:hint="eastAsia"/>
          <w:lang w:val="en-US" w:eastAsia="zh-CN"/>
        </w:rPr>
        <w:t>及配置</w:t>
      </w:r>
      <w:r>
        <w:rPr>
          <w:rFonts w:hint="eastAsia"/>
        </w:rPr>
        <w:t>:</w:t>
      </w:r>
    </w:p>
    <w:p w14:paraId="2B061083">
      <w:pPr>
        <w:rPr>
          <w:rFonts w:hint="default"/>
          <w:lang w:val="en-US" w:eastAsia="zh-CN"/>
        </w:rPr>
      </w:pPr>
      <w:r>
        <w:t>软件参数：</w:t>
      </w:r>
    </w:p>
    <w:p w14:paraId="3C76875E">
      <w:r>
        <w:t>实验扩展性：</w:t>
      </w:r>
    </w:p>
    <w:p w14:paraId="46CC7E37">
      <w:r>
        <w:rPr>
          <w:rFonts w:hint="eastAsia"/>
          <w:lang w:val="en-US" w:eastAsia="zh-CN"/>
        </w:rPr>
        <w:t>1.</w:t>
      </w:r>
      <w:r>
        <w:t>软件可支持旷场/高架/明暗箱/条件性位置偏好/T迷宫/Y迷宫/八臂迷宫/强迫游泳/悬尾/高架十字迷宫/巴恩斯迷宫/穿梭/避暗/跳台/操作箱/自身给药/光遗传结合实验/钙信号结合实验/多通道在体电生理实结合实验/恐惧箱/震惊/运动节律/触摸屏系统等多种不同实验。</w:t>
      </w:r>
    </w:p>
    <w:p w14:paraId="19ED1919">
      <w:r>
        <w:rPr>
          <w:rFonts w:hint="eastAsia"/>
          <w:lang w:val="en-US" w:eastAsia="zh-CN"/>
        </w:rPr>
        <w:t>2.</w:t>
      </w:r>
      <w:r>
        <w:t>软件可实现在线升级，无需再次安装，升级后可支持更多实验，且不产生额外费用。</w:t>
      </w:r>
    </w:p>
    <w:p w14:paraId="2C144A50">
      <w:r>
        <w:rPr>
          <w:rFonts w:hint="eastAsia"/>
          <w:lang w:val="en-US" w:eastAsia="zh-CN"/>
        </w:rPr>
        <w:t>3.</w:t>
      </w:r>
      <w:r>
        <w:t>软件可支持声音刺激、电刺激、气体刺激、信号灯、喇叭、微量注射泵、自动给食器、在体多通道电生理、光遗传、钙信号等多种外部设备。</w:t>
      </w:r>
    </w:p>
    <w:p w14:paraId="02B8CC62">
      <w:r>
        <w:rPr>
          <w:rFonts w:hint="eastAsia"/>
          <w:lang w:val="en-US" w:eastAsia="zh-CN"/>
        </w:rPr>
        <w:t>4.</w:t>
      </w:r>
      <w:r>
        <w:t>软件可检测红外传感器、重力传感器、压杆、探鼻、触摸屏、饮食、饮水等硬件的信号,通过动物状态信息、事件信息、时间信息、空间信息，触发相应模块工作，实现无延迟同步，把行为实验拓展到更大的维度。</w:t>
      </w:r>
    </w:p>
    <w:p w14:paraId="110C0055">
      <w:r>
        <w:rPr>
          <w:rFonts w:hint="eastAsia"/>
          <w:lang w:val="en-US" w:eastAsia="zh-CN"/>
        </w:rPr>
        <w:t>5.</w:t>
      </w:r>
      <w:r>
        <w:t>软件的Trigger信号和Output信号延迟低于8ms，实时性高。</w:t>
      </w:r>
    </w:p>
    <w:p w14:paraId="088337D2">
      <w:r>
        <w:rPr>
          <w:rFonts w:hint="eastAsia"/>
          <w:lang w:val="en-US" w:eastAsia="zh-CN"/>
        </w:rPr>
        <w:t>6.</w:t>
      </w:r>
      <w:r>
        <w:t>设备配有拍摄支架，可从顶部、侧面等不同角度进行拍摄。</w:t>
      </w:r>
    </w:p>
    <w:p w14:paraId="02CC66B4">
      <w:r>
        <w:rPr>
          <w:rFonts w:hint="eastAsia"/>
          <w:lang w:val="en-US" w:eastAsia="zh-CN"/>
        </w:rPr>
        <w:t>7.</w:t>
      </w:r>
      <w:r>
        <w:t>设备配有高帧率（</w:t>
      </w:r>
      <w:bookmarkStart w:id="0" w:name="_Hlk195542402"/>
      <w:r>
        <w:t>至少120帧</w:t>
      </w:r>
      <w:bookmarkEnd w:id="0"/>
      <w:r>
        <w:t>）工业相机，带有红外功能，在可见光环境或者黑夜环境均可拍出优质画面。</w:t>
      </w:r>
    </w:p>
    <w:p w14:paraId="43A48146">
      <w:r>
        <w:rPr>
          <w:rFonts w:hint="eastAsia"/>
          <w:lang w:val="en-US" w:eastAsia="zh-CN"/>
        </w:rPr>
        <w:t>8.</w:t>
      </w:r>
      <w:r>
        <w:t>软件可登录账号使用，实验数据云端保存，可随时查看分析后的实验数据，对数据进行导出。</w:t>
      </w:r>
    </w:p>
    <w:p w14:paraId="35CF119D">
      <w:r>
        <w:rPr>
          <w:rFonts w:hint="eastAsia"/>
          <w:lang w:val="en-US" w:eastAsia="zh-CN"/>
        </w:rPr>
        <w:t>9.</w:t>
      </w:r>
      <w:r>
        <w:t>软件采用互联网化的设计思维，按照实验步骤在软件顶部具有导航条，导航条内容至少包含实验模板、采集分析、数据总结三大步骤，点击对应的步骤名称即可进入相应页面。</w:t>
      </w:r>
    </w:p>
    <w:p w14:paraId="1848485F">
      <w:r>
        <w:rPr>
          <w:rFonts w:hint="eastAsia"/>
          <w:lang w:val="en-US" w:eastAsia="zh-CN"/>
        </w:rPr>
        <w:t>10.</w:t>
      </w:r>
      <w:r>
        <w:t>软件拥有集中化的数据管理页面，至少可对实验进行增改删减，或修改试验状态，添加描述等功能。</w:t>
      </w:r>
    </w:p>
    <w:p w14:paraId="69B7E75F">
      <w:r>
        <w:rPr>
          <w:rFonts w:hint="eastAsia"/>
          <w:lang w:val="en-US" w:eastAsia="zh-CN"/>
        </w:rPr>
        <w:t>11.</w:t>
      </w:r>
      <w:r>
        <w:t>软件的每个步骤都有提示功能，如果有操作疑问，可随时获得操作提示。</w:t>
      </w:r>
    </w:p>
    <w:p w14:paraId="5502C257">
      <w:r>
        <w:rPr>
          <w:rFonts w:hint="eastAsia"/>
          <w:lang w:val="en-US" w:eastAsia="zh-CN"/>
        </w:rPr>
        <w:t>12.</w:t>
      </w:r>
      <w:r>
        <w:t>软件拥有多种区域绘制功能，至少包括矩形、圆形、线条、多边形等，可绘制出任意形状的迷宫或观察区。</w:t>
      </w:r>
    </w:p>
    <w:p w14:paraId="0E129BCE">
      <w:r>
        <w:rPr>
          <w:rFonts w:hint="eastAsia"/>
          <w:lang w:val="en-US" w:eastAsia="zh-CN"/>
        </w:rPr>
        <w:t>13.</w:t>
      </w:r>
      <w:r>
        <w:t>软件拥有自动分区功能，可快速实现识别区域的划分。且相应区域可以自由添加标签及设置颜色，方便观察及数据统计，该过程可逐次添加，也可批量添加，方便快捷。</w:t>
      </w:r>
    </w:p>
    <w:p w14:paraId="38A239CE">
      <w:r>
        <w:rPr>
          <w:rFonts w:hint="eastAsia"/>
          <w:lang w:val="en-US" w:eastAsia="zh-CN"/>
        </w:rPr>
        <w:t>14.</w:t>
      </w:r>
      <w:r>
        <w:t>软件可设置外部蒙版，将非实验区域剔除在分析视野之外，即便环境杂乱也不会对实验分析结果造成影响。</w:t>
      </w:r>
    </w:p>
    <w:p w14:paraId="36F42B37">
      <w:r>
        <w:rPr>
          <w:rFonts w:hint="eastAsia"/>
          <w:lang w:val="en-US" w:eastAsia="zh-CN"/>
        </w:rPr>
        <w:t>15.</w:t>
      </w:r>
      <w:r>
        <w:t>软件拥有画布冻结功能，防止后续操作影响前序步骤绘制结果。</w:t>
      </w:r>
    </w:p>
    <w:p w14:paraId="101E5405">
      <w:r>
        <w:rPr>
          <w:rFonts w:hint="eastAsia"/>
          <w:lang w:val="en-US" w:eastAsia="zh-CN"/>
        </w:rPr>
        <w:t>16.</w:t>
      </w:r>
      <w:r>
        <w:t>软件支持同时上传多个视频同时分析，高效实用。</w:t>
      </w:r>
    </w:p>
    <w:p w14:paraId="7AB43171">
      <w:r>
        <w:rPr>
          <w:rFonts w:hint="eastAsia"/>
          <w:lang w:val="en-US" w:eastAsia="zh-CN"/>
        </w:rPr>
        <w:t>17.</w:t>
      </w:r>
      <w:r>
        <w:t>软件支持即时录制视频，也支持上传已有视频进行分析。</w:t>
      </w:r>
    </w:p>
    <w:p w14:paraId="611AE41C">
      <w:r>
        <w:rPr>
          <w:rFonts w:hint="eastAsia"/>
          <w:lang w:val="en-US" w:eastAsia="zh-CN"/>
        </w:rPr>
        <w:t>18.</w:t>
      </w:r>
      <w:r>
        <w:t>软件允许安装在多台电脑上，软件允许在笔记本电脑上工作，方便数据分析。</w:t>
      </w:r>
    </w:p>
    <w:p w14:paraId="31E2E20C">
      <w:r>
        <w:rPr>
          <w:rFonts w:hint="eastAsia"/>
          <w:lang w:val="en-US" w:eastAsia="zh-CN"/>
        </w:rPr>
        <w:t>19.</w:t>
      </w:r>
      <w:r>
        <w:t>至少能实现鼻子、左耳、右耳、中心点、左腿、右腿、尾根、尾尖8个姿态点获取。</w:t>
      </w:r>
    </w:p>
    <w:p w14:paraId="1200D0FA">
      <w:r>
        <w:rPr>
          <w:rFonts w:hint="eastAsia"/>
          <w:lang w:val="en-US" w:eastAsia="zh-CN"/>
        </w:rPr>
        <w:t>20.</w:t>
      </w:r>
      <w:r>
        <w:t>软件可自行设置停留时间阈值，可更好分析各区域出入停留数据。</w:t>
      </w:r>
    </w:p>
    <w:p w14:paraId="0FF6769A">
      <w:r>
        <w:rPr>
          <w:rFonts w:hint="eastAsia"/>
          <w:lang w:val="en-US" w:eastAsia="zh-CN"/>
        </w:rPr>
        <w:t>21.</w:t>
      </w:r>
      <w:r>
        <w:t>软件采用深度学习技术，支持开箱即用，无需手工标注。算法具有强大的特征提取和模式识别能力，适应不同体型、毛色和品种的实验对象，且不受实验环境变化影响，无论光照或场地材质如何变化，都能稳定提供高精度分析，无需通过调节灰度、动静态背景，也无需采用颜色追踪、频率追踪、三点追踪等传统方法。</w:t>
      </w:r>
    </w:p>
    <w:p w14:paraId="161CF080">
      <w:r>
        <w:rPr>
          <w:rFonts w:hint="eastAsia"/>
          <w:lang w:val="en-US" w:eastAsia="zh-CN"/>
        </w:rPr>
        <w:t>22.</w:t>
      </w:r>
      <w:r>
        <w:t>大模型升级算法可实现多鼠追踪分析功能，即便同一画面中有多只同种颜色的实验鼠也可实现精准追踪，且识别过程不会发生身份互换或者追踪丢失现象。</w:t>
      </w:r>
    </w:p>
    <w:p w14:paraId="17F14A03">
      <w:r>
        <w:t>软件可支持多种不同实验，至少可分析动物的运动总时间、总运动距离、均速、潜伏期 、进入次数、停留时间、时间占比、区域运动距离、距离占比、不动时间、运动时间、逃避潜伏期、穿越平台次数、目标象限停留时间百分比、正确选择次数、工作记忆错误、参考记忆错误、首错前正确数、总入臂次数、测试时间、自发交替次数、交替率、总臂体进入次数、左右臂选择次数、选择潜伏期、正确选择率、开放臂进入次数、开放臂停留时间、封闭臂进入次数、封闭臂停留时间、开放臂停留时间百分比、总活动距离、中央区域停留时间、周边区域停留时间、首次进入暗箱潜伏期、明箱停留时间、暗箱停留时间、穿梭次数、开放臂进入次数、开放臂停留时间、封闭臂进入次数、封闭臂停留时间、开放臂停留时间百分比、社交区停留时间、非社交区停留时间、与陌生动物互动频率、互动时间、接近陌生动物潜伏期、社交偏好指数、对新物体探索时间、对旧物体探索时间、探索次数、辨别指数、找到目标箱潜伏期、错误次数、搜索策略、给药箱体停留时间、对照箱体停留时间、偏爱指数、不动时间、游泳时间、挣扎时间、不动时间、挣扎次数、挣扎持续时间、找到平台的潜伏期、游泳速度、进入死胡同次数等多种参数。</w:t>
      </w:r>
    </w:p>
    <w:p w14:paraId="17464E2D">
      <w:r>
        <w:rPr>
          <w:rFonts w:hint="eastAsia"/>
          <w:lang w:val="en-US" w:eastAsia="zh-CN"/>
        </w:rPr>
        <w:t>23.</w:t>
      </w:r>
      <w:r>
        <w:t>至少可生成轨迹图、轨迹热图、活动量图、运动速度图、事件图标、均值误差图、原始数据图、时间或路程上的柱状图、饼图。</w:t>
      </w:r>
    </w:p>
    <w:p w14:paraId="4E509580">
      <w:r>
        <w:rPr>
          <w:rFonts w:hint="eastAsia"/>
          <w:lang w:val="en-US" w:eastAsia="zh-CN"/>
        </w:rPr>
        <w:t>24.</w:t>
      </w:r>
      <w:r>
        <w:t>软件可导出分析视频</w:t>
      </w:r>
    </w:p>
    <w:p w14:paraId="7969E1E8">
      <w:r>
        <w:rPr>
          <w:rFonts w:hint="eastAsia"/>
          <w:lang w:val="en-US" w:eastAsia="zh-CN"/>
        </w:rPr>
        <w:t>25.</w:t>
      </w:r>
      <w:r>
        <w:t>轨迹图可根据用户需求设置不同粗细、端点半径、颜色等，并且可以动画形式呈现。</w:t>
      </w:r>
    </w:p>
    <w:p w14:paraId="23E97DAF">
      <w:r>
        <w:rPr>
          <w:rFonts w:hint="eastAsia"/>
          <w:lang w:val="en-US" w:eastAsia="zh-CN"/>
        </w:rPr>
        <w:t>26.</w:t>
      </w:r>
      <w:r>
        <w:t>数据可导出Excel用于后续分析。</w:t>
      </w:r>
    </w:p>
    <w:p w14:paraId="29F8C526">
      <w:r>
        <w:rPr>
          <w:rFonts w:hint="eastAsia"/>
          <w:lang w:val="en-US" w:eastAsia="zh-CN"/>
        </w:rPr>
        <w:t>27.</w:t>
      </w:r>
      <w:r>
        <w:t>配置可植入体内的最长支持20天记录的无线实时体温监测系统获取实时温度数据，实现多维度数据记录分析。</w:t>
      </w:r>
    </w:p>
    <w:p w14:paraId="0F24C67C">
      <w:r>
        <w:rPr>
          <w:rFonts w:hint="eastAsia"/>
          <w:lang w:val="en-US" w:eastAsia="zh-CN"/>
        </w:rPr>
        <w:t>28.</w:t>
      </w:r>
      <w:r>
        <w:t>实验内置大语言模型AI分析功能，可以在实验之后智能生成旷场实验分析。</w:t>
      </w:r>
    </w:p>
    <w:p w14:paraId="72129CFC">
      <w:pPr>
        <w:rPr>
          <w:b/>
          <w:bCs/>
        </w:rPr>
      </w:pPr>
      <w:r>
        <w:rPr>
          <w:b/>
          <w:bCs/>
        </w:rPr>
        <w:t>配置清单至少包括：</w:t>
      </w:r>
    </w:p>
    <w:p w14:paraId="755D22DB">
      <w:r>
        <w:rPr>
          <w:rFonts w:hint="eastAsia"/>
          <w:lang w:val="en-US" w:eastAsia="zh-CN"/>
        </w:rPr>
        <w:t>1.</w:t>
      </w:r>
      <w:r>
        <w:t>桌面端软件*1</w:t>
      </w:r>
    </w:p>
    <w:p w14:paraId="51005814">
      <w:r>
        <w:rPr>
          <w:rFonts w:hint="eastAsia"/>
          <w:lang w:val="en-US" w:eastAsia="zh-CN"/>
        </w:rPr>
        <w:t>2.</w:t>
      </w:r>
      <w:r>
        <w:t>软件秘钥*1</w:t>
      </w:r>
    </w:p>
    <w:p w14:paraId="2EE739EC">
      <w:r>
        <w:rPr>
          <w:b/>
          <w:bCs/>
        </w:rPr>
        <w:t>硬件参数：</w:t>
      </w:r>
    </w:p>
    <w:p w14:paraId="0D66A4CA">
      <w:r>
        <w:rPr>
          <w:rFonts w:hint="eastAsia"/>
          <w:lang w:val="en-US" w:eastAsia="zh-CN"/>
        </w:rPr>
        <w:t>1.</w:t>
      </w:r>
      <w:r>
        <w:t xml:space="preserve">大鼠单臂尺寸：≥长450×宽120×高225mm </w:t>
      </w:r>
    </w:p>
    <w:p w14:paraId="15098F45">
      <w:r>
        <w:rPr>
          <w:rFonts w:hint="eastAsia"/>
          <w:lang w:val="en-US" w:eastAsia="zh-CN"/>
        </w:rPr>
        <w:t>2.</w:t>
      </w:r>
      <w:r>
        <w:t xml:space="preserve">小鼠单臂尺寸：≥长300×宽80×高150mm </w:t>
      </w:r>
    </w:p>
    <w:p w14:paraId="28F7FE75">
      <w:r>
        <w:rPr>
          <w:rFonts w:hint="eastAsia"/>
          <w:lang w:val="en-US" w:eastAsia="zh-CN"/>
        </w:rPr>
        <w:t>3.</w:t>
      </w:r>
      <w:r>
        <w:t>磨砂材质，亲肤处理，不反光</w:t>
      </w:r>
    </w:p>
    <w:p w14:paraId="4AAEB4F3">
      <w:r>
        <w:rPr>
          <w:rFonts w:hint="eastAsia"/>
          <w:lang w:val="en-US" w:eastAsia="zh-CN"/>
        </w:rPr>
        <w:t>4.</w:t>
      </w:r>
      <w:r>
        <w:t>黑鼠白鼠通用</w:t>
      </w:r>
    </w:p>
    <w:p w14:paraId="607237D1">
      <w:r>
        <w:rPr>
          <w:rFonts w:hint="eastAsia"/>
          <w:lang w:val="en-US" w:eastAsia="zh-CN"/>
        </w:rPr>
        <w:t>5.</w:t>
      </w:r>
      <w:r>
        <w:t>适配黑暗环境红外拍摄</w:t>
      </w:r>
    </w:p>
    <w:p w14:paraId="4C890C38">
      <w:r>
        <w:rPr>
          <w:rFonts w:hint="eastAsia"/>
          <w:lang w:val="en-US" w:eastAsia="zh-CN"/>
        </w:rPr>
        <w:t>6.</w:t>
      </w:r>
      <w:r>
        <w:t>相机型号</w:t>
      </w:r>
      <w:r>
        <w:rPr>
          <w:rFonts w:hint="eastAsia"/>
        </w:rPr>
        <w:t>：</w:t>
      </w:r>
      <w:r>
        <w:t>红外夜视摄像头</w:t>
      </w:r>
    </w:p>
    <w:p w14:paraId="5693DBBE">
      <w:r>
        <w:rPr>
          <w:rFonts w:hint="eastAsia"/>
          <w:lang w:val="en-US" w:eastAsia="zh-CN"/>
        </w:rPr>
        <w:t>7.</w:t>
      </w:r>
      <w:r>
        <w:t>相机像素：≥200万</w:t>
      </w:r>
      <w:bookmarkStart w:id="1" w:name="OLE_LINK1"/>
      <w:r>
        <w:rPr>
          <w:rFonts w:hint="eastAsia"/>
        </w:rPr>
        <w:t>，相机帧率≥120 帧</w:t>
      </w:r>
      <w:bookmarkEnd w:id="1"/>
      <w:r>
        <w:rPr>
          <w:rFonts w:hint="eastAsia"/>
        </w:rPr>
        <w:t>；</w:t>
      </w:r>
    </w:p>
    <w:p w14:paraId="32E82131">
      <w:r>
        <w:rPr>
          <w:rFonts w:hint="eastAsia"/>
          <w:lang w:val="en-US" w:eastAsia="zh-CN"/>
        </w:rPr>
        <w:t>8.</w:t>
      </w:r>
      <w:r>
        <w:t>最大分辨率：≥1920*1080</w:t>
      </w:r>
    </w:p>
    <w:p w14:paraId="7DE44462">
      <w:r>
        <w:rPr>
          <w:rFonts w:hint="eastAsia"/>
          <w:lang w:val="en-US" w:eastAsia="zh-CN"/>
        </w:rPr>
        <w:t>9.</w:t>
      </w:r>
      <w:r>
        <w:t>视角 : 95度</w:t>
      </w:r>
    </w:p>
    <w:p w14:paraId="707186CE">
      <w:r>
        <w:rPr>
          <w:rFonts w:hint="eastAsia"/>
          <w:lang w:val="en-US" w:eastAsia="zh-CN"/>
        </w:rPr>
        <w:t>10.</w:t>
      </w:r>
      <w:r>
        <w:t>红外灯波长</w:t>
      </w:r>
      <w:r>
        <w:rPr>
          <w:rFonts w:hint="eastAsia"/>
        </w:rPr>
        <w:t>：</w:t>
      </w:r>
      <w:r>
        <w:t>940nm</w:t>
      </w:r>
    </w:p>
    <w:p w14:paraId="6A3FF25C">
      <w:r>
        <w:rPr>
          <w:rFonts w:hint="eastAsia"/>
          <w:lang w:val="en-US" w:eastAsia="zh-CN"/>
        </w:rPr>
        <w:t>11.</w:t>
      </w:r>
      <w:r>
        <w:t>接口类型</w:t>
      </w:r>
      <w:r>
        <w:rPr>
          <w:rFonts w:hint="eastAsia"/>
        </w:rPr>
        <w:t>：</w:t>
      </w:r>
      <w:r>
        <w:t>USB 2.0</w:t>
      </w:r>
    </w:p>
    <w:p w14:paraId="70D459D1">
      <w:r>
        <w:rPr>
          <w:rFonts w:hint="eastAsia"/>
          <w:lang w:val="en-US" w:eastAsia="zh-CN"/>
        </w:rPr>
        <w:t>12.</w:t>
      </w:r>
      <w:r>
        <w:t>镜头类型</w:t>
      </w:r>
      <w:r>
        <w:rPr>
          <w:rFonts w:hint="eastAsia"/>
        </w:rPr>
        <w:t>：</w:t>
      </w:r>
      <w:r>
        <w:t>双通镜头</w:t>
      </w:r>
    </w:p>
    <w:p w14:paraId="2123CEF1">
      <w:r>
        <w:rPr>
          <w:rFonts w:hint="eastAsia"/>
          <w:lang w:val="en-US" w:eastAsia="zh-CN"/>
        </w:rPr>
        <w:t>13.</w:t>
      </w:r>
      <w:r>
        <w:t>工作电压：DC5V</w:t>
      </w:r>
    </w:p>
    <w:p w14:paraId="42BB2F95">
      <w:r>
        <w:rPr>
          <w:rFonts w:hint="eastAsia"/>
          <w:lang w:val="en-US" w:eastAsia="zh-CN"/>
        </w:rPr>
        <w:t>14.</w:t>
      </w:r>
      <w:r>
        <w:t>对焦方式：定焦</w:t>
      </w:r>
    </w:p>
    <w:p w14:paraId="2318929B">
      <w:r>
        <w:rPr>
          <w:b/>
          <w:bCs/>
        </w:rPr>
        <w:t>配置清单至少包括：</w:t>
      </w:r>
    </w:p>
    <w:p w14:paraId="4AA02BF7">
      <w:r>
        <w:rPr>
          <w:rFonts w:hint="eastAsia"/>
          <w:lang w:val="en-US" w:eastAsia="zh-CN"/>
        </w:rPr>
        <w:t>1.</w:t>
      </w:r>
      <w:r>
        <w:t>Y迷宫箱体*1</w:t>
      </w:r>
    </w:p>
    <w:p w14:paraId="68DE31C3">
      <w:r>
        <w:rPr>
          <w:rFonts w:hint="eastAsia"/>
          <w:lang w:val="en-US" w:eastAsia="zh-CN"/>
        </w:rPr>
        <w:t>2.</w:t>
      </w:r>
      <w:r>
        <w:t>移动平台*1</w:t>
      </w:r>
    </w:p>
    <w:p w14:paraId="42ECE39D">
      <w:r>
        <w:rPr>
          <w:rFonts w:hint="eastAsia"/>
          <w:lang w:val="en-US" w:eastAsia="zh-CN"/>
        </w:rPr>
        <w:t>3.</w:t>
      </w:r>
      <w:r>
        <w:t>相机支架*1</w:t>
      </w:r>
    </w:p>
    <w:p w14:paraId="2444D4AD">
      <w:r>
        <w:rPr>
          <w:rFonts w:hint="eastAsia"/>
          <w:lang w:val="en-US" w:eastAsia="zh-CN"/>
        </w:rPr>
        <w:t>4.</w:t>
      </w:r>
      <w:r>
        <w:t>相机*1</w:t>
      </w:r>
    </w:p>
    <w:p w14:paraId="1FABC35D">
      <w:pPr>
        <w:rPr>
          <w:rFonts w:hint="eastAsia"/>
          <w:lang w:val="en-US" w:eastAsia="zh-CN"/>
        </w:rPr>
      </w:pPr>
    </w:p>
    <w:p w14:paraId="3922223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项目25：旷场实验设备          拟购数量：1</w:t>
      </w:r>
    </w:p>
    <w:p w14:paraId="3A6CB6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主要参数及配置要求</w:t>
      </w:r>
    </w:p>
    <w:p w14:paraId="1C032A11">
      <w:r>
        <w:t>软件参数：</w:t>
      </w:r>
    </w:p>
    <w:p w14:paraId="1244E214">
      <w:r>
        <w:rPr>
          <w:rFonts w:hint="eastAsia"/>
        </w:rPr>
        <w:t>1.</w:t>
      </w:r>
      <w:r>
        <w:t xml:space="preserve"> 实验扩展性</w:t>
      </w:r>
      <w:r>
        <w:rPr>
          <w:rFonts w:hint="eastAsia"/>
        </w:rPr>
        <w:t>：</w:t>
      </w:r>
    </w:p>
    <w:p w14:paraId="6701F25B">
      <w:r>
        <w:rPr>
          <w:rFonts w:hint="eastAsia"/>
        </w:rPr>
        <w:t xml:space="preserve">2. </w:t>
      </w:r>
      <w:r>
        <w:t>软件至少可支持旷场/高架/明暗箱/条件性位置偏好/T迷宫/Y迷宫/八臂迷宫/强迫游泳/悬尾/高架十字迷宫/巴恩斯迷宫/穿梭/避暗/跳台/操作箱/自身给药/光遗传结合实验/钙信号结合实验/多通道在体电生理实结合实验/恐惧箱/震惊/运动节律/触摸屏系统等多种不同实验。</w:t>
      </w:r>
    </w:p>
    <w:p w14:paraId="1DC9B69A">
      <w:r>
        <w:rPr>
          <w:rFonts w:hint="eastAsia"/>
        </w:rPr>
        <w:t xml:space="preserve">3. </w:t>
      </w:r>
      <w:r>
        <w:t>软件可实现在线升级，无需再次安装，升级后可支持更多实验，且不产生额外费用。</w:t>
      </w:r>
    </w:p>
    <w:p w14:paraId="74B12A78">
      <w:r>
        <w:rPr>
          <w:rFonts w:hint="eastAsia"/>
        </w:rPr>
        <w:t xml:space="preserve">4. </w:t>
      </w:r>
      <w:r>
        <w:t>软件至少可支持声音刺激、电刺激、气体刺激、信号灯、喇叭、微量注射泵、自动给食器、在体多通道电生理、光遗传、钙信号等多种外部设备。</w:t>
      </w:r>
    </w:p>
    <w:p w14:paraId="7E06D323">
      <w:r>
        <w:rPr>
          <w:rFonts w:hint="eastAsia"/>
        </w:rPr>
        <w:t xml:space="preserve">5. </w:t>
      </w:r>
      <w:r>
        <w:t>软件至少可检测红外传感器、重力传感器、压杆、探鼻、触摸屏、饮食、饮水等硬件的信号,通过动物状态信息、事件信息、时间信息、空间信息，触发相应模块工作，实现无延迟同步，把行为实验拓展到更大的维度。</w:t>
      </w:r>
    </w:p>
    <w:p w14:paraId="29F35AC8">
      <w:r>
        <w:rPr>
          <w:rFonts w:hint="eastAsia"/>
        </w:rPr>
        <w:t xml:space="preserve">6. </w:t>
      </w:r>
      <w:r>
        <w:t>软件的Trigger信号和Output信号延迟低于8ms，实时性高。</w:t>
      </w:r>
    </w:p>
    <w:p w14:paraId="77A7758A">
      <w:r>
        <w:rPr>
          <w:rFonts w:hint="eastAsia"/>
        </w:rPr>
        <w:t xml:space="preserve">7. </w:t>
      </w:r>
      <w:r>
        <w:t>设备配有拍摄支架，可从顶部、侧面等不同角度进行拍摄。</w:t>
      </w:r>
    </w:p>
    <w:p w14:paraId="0DB3EEE0">
      <w:r>
        <w:rPr>
          <w:rFonts w:hint="eastAsia"/>
        </w:rPr>
        <w:t xml:space="preserve">8. </w:t>
      </w:r>
      <w:r>
        <w:t>设备配有高帧率（</w:t>
      </w:r>
      <w:bookmarkStart w:id="2" w:name="_Hlk195542240"/>
      <w:r>
        <w:t>至少120帧</w:t>
      </w:r>
      <w:bookmarkEnd w:id="2"/>
      <w:r>
        <w:t>）工业相机，带有红外功能，在可见光环境或者黑夜环境均可拍出优质画面。</w:t>
      </w:r>
    </w:p>
    <w:p w14:paraId="4F611ABF">
      <w:r>
        <w:rPr>
          <w:rFonts w:hint="eastAsia"/>
        </w:rPr>
        <w:t xml:space="preserve">9. </w:t>
      </w:r>
      <w:r>
        <w:t>软件可登录账号使用，实验数据云端保存，可随时查看分析后的实验数据，对数据进行导出。</w:t>
      </w:r>
    </w:p>
    <w:p w14:paraId="65547B32">
      <w:r>
        <w:rPr>
          <w:rFonts w:hint="eastAsia"/>
        </w:rPr>
        <w:t xml:space="preserve">10. </w:t>
      </w:r>
      <w:r>
        <w:t>软件采用互联网化的设计思维，按照实验步骤在软件顶部具有导航条，导航条内容至少包含实验模板、采集分析、数据总结三大步骤，点击对应的步骤名称即可进入相应页面。</w:t>
      </w:r>
    </w:p>
    <w:p w14:paraId="32EF5B96">
      <w:r>
        <w:rPr>
          <w:rFonts w:hint="eastAsia"/>
        </w:rPr>
        <w:t xml:space="preserve">11. </w:t>
      </w:r>
      <w:r>
        <w:t>软件拥有集中化的数据管理页面，可对实验进行增改删减，或修改试验状态，添加描述等功能。</w:t>
      </w:r>
    </w:p>
    <w:p w14:paraId="07043815">
      <w:r>
        <w:rPr>
          <w:rFonts w:hint="eastAsia"/>
        </w:rPr>
        <w:t xml:space="preserve">12. </w:t>
      </w:r>
      <w:r>
        <w:t>软件的每个步骤都有提示功能，如果有操作疑问，可随时获得操作提示。</w:t>
      </w:r>
    </w:p>
    <w:p w14:paraId="22F948BB">
      <w:r>
        <w:rPr>
          <w:rFonts w:hint="eastAsia"/>
        </w:rPr>
        <w:t xml:space="preserve">13. </w:t>
      </w:r>
      <w:r>
        <w:t>软件至少包括矩形、圆形、线条、多边形等多种区域绘制功能，可绘制出任意形状的迷宫或观察区。</w:t>
      </w:r>
    </w:p>
    <w:p w14:paraId="77A89ABC">
      <w:r>
        <w:rPr>
          <w:rFonts w:hint="eastAsia"/>
        </w:rPr>
        <w:t xml:space="preserve">14. </w:t>
      </w:r>
      <w:r>
        <w:t>软件拥有自动分区功能，可快速实现识别区域的划分。且相应区域可以自由添加标签及设置颜色，方便观察及数据统计，该过程可逐次添加，也可批量添加，方便快捷。</w:t>
      </w:r>
    </w:p>
    <w:p w14:paraId="30DF2B6A">
      <w:r>
        <w:rPr>
          <w:rFonts w:hint="eastAsia"/>
        </w:rPr>
        <w:t xml:space="preserve">15. </w:t>
      </w:r>
      <w:r>
        <w:t>软件可设置外部蒙版，将非实验区域剔除在分析视野之外，即便环境杂乱也不会对实验分析结果造成影响。</w:t>
      </w:r>
    </w:p>
    <w:p w14:paraId="674EA31E">
      <w:r>
        <w:rPr>
          <w:rFonts w:hint="eastAsia"/>
        </w:rPr>
        <w:t xml:space="preserve">16. </w:t>
      </w:r>
      <w:r>
        <w:t>软件拥有画布冻结功能，防止后续操作影响前序步骤绘制结果。</w:t>
      </w:r>
    </w:p>
    <w:p w14:paraId="3D80B29E">
      <w:r>
        <w:rPr>
          <w:rFonts w:hint="eastAsia"/>
        </w:rPr>
        <w:t xml:space="preserve">17. </w:t>
      </w:r>
      <w:r>
        <w:t>软件支持同时上传多个视频同时分析，高效实用。</w:t>
      </w:r>
    </w:p>
    <w:p w14:paraId="77ACB92E">
      <w:r>
        <w:rPr>
          <w:rFonts w:hint="eastAsia"/>
        </w:rPr>
        <w:t xml:space="preserve">18. </w:t>
      </w:r>
      <w:r>
        <w:t>软件支持即时录制视频，也支持上传已有视频进行分析。</w:t>
      </w:r>
    </w:p>
    <w:p w14:paraId="3722EC99">
      <w:r>
        <w:rPr>
          <w:rFonts w:hint="eastAsia"/>
        </w:rPr>
        <w:t xml:space="preserve">19. </w:t>
      </w:r>
      <w:r>
        <w:t>软件允许安装在多台电脑上，软件允许在笔记本电脑上工作，方便数据分析。</w:t>
      </w:r>
    </w:p>
    <w:p w14:paraId="716653AC">
      <w:r>
        <w:rPr>
          <w:rFonts w:hint="eastAsia"/>
        </w:rPr>
        <w:t xml:space="preserve">20. </w:t>
      </w:r>
      <w:r>
        <w:t>至少能实现鼻子、左耳、右耳、中心点、左腿、右腿、尾根、尾尖8个姿态点获取。</w:t>
      </w:r>
    </w:p>
    <w:p w14:paraId="4B99AEE7">
      <w:r>
        <w:rPr>
          <w:rFonts w:hint="eastAsia"/>
        </w:rPr>
        <w:t xml:space="preserve">21. </w:t>
      </w:r>
      <w:r>
        <w:t>软件可自行设置停留时间阈值，可更好分析各区域出入停留数据。</w:t>
      </w:r>
    </w:p>
    <w:p w14:paraId="461669B1">
      <w:r>
        <w:rPr>
          <w:rFonts w:hint="eastAsia"/>
        </w:rPr>
        <w:t xml:space="preserve">22. </w:t>
      </w:r>
      <w:r>
        <w:t>软件采用深度学习技术，支持开箱即用，无需手工标注。算法具有强大的特征提取和模式识别能力，适应不同体型、毛色和品种的实验对象，且不受实验环境变化影响，无论光照或场地材质如何变化，都能稳定提供高精度分析，无需通过调节灰度、动静态背景，也无需采用颜色追踪、频率追踪、三点追踪等传统方法。</w:t>
      </w:r>
    </w:p>
    <w:p w14:paraId="0BB5C080">
      <w:r>
        <w:rPr>
          <w:rFonts w:hint="eastAsia"/>
        </w:rPr>
        <w:t xml:space="preserve">23. </w:t>
      </w:r>
      <w:r>
        <w:t>大模型升级算法可实现多鼠追踪分析功能，即便同一画面中有多只同种颜色的实验鼠也可实现精准追踪，且识别过程不会发生身份互换或者追踪丢失现象。</w:t>
      </w:r>
    </w:p>
    <w:p w14:paraId="6F0ABFF2">
      <w:r>
        <w:rPr>
          <w:rFonts w:hint="eastAsia"/>
        </w:rPr>
        <w:t xml:space="preserve">24. </w:t>
      </w:r>
      <w:r>
        <w:t>软件可支持多种不同实验，</w:t>
      </w:r>
      <w:r>
        <w:rPr>
          <w:rFonts w:hint="eastAsia"/>
        </w:rPr>
        <w:t>至少</w:t>
      </w:r>
      <w:r>
        <w:t>可分析动物的运动总时间、总运动距离、均速、潜伏期 、进入次数、停留时间、时间占比、区域运动距离、距离占比、不动时间、运动时间、逃避潜伏期、穿越平台次数、目标象限停留时间百分比、正确选择次数、工作记忆错误、参考记忆错误、首错前正确数、总入臂次数、测试时间、自发交替次数、交替率、总臂体进入次数、左右臂选择次数、选择潜伏期、正确选择率、开放臂进入次数、开放臂停留时间、封闭臂进入次数、封闭臂停留时间、开放臂停留时间百分比、总活动距离、中央区域停留时间、周边区域停留时间、首次进入暗箱潜伏期、明箱停留时间、暗箱停留时间、穿梭次数、开放臂进入次数、开放臂停留时间、封闭臂进入次数、封闭臂停留时间、开放臂停留时间百分比、社交区停留时间、非社交区停留时间、与陌生动物互动频率、互动时间、接近陌生动物潜伏期、社交偏好指数、对新物体探索时间、对旧物体探索时间、探索次数、辨别指数、找到目标箱潜伏期、错误次数、搜索策略、给药箱体停留时间、对照箱体停留时间、偏爱指数、不动时间、游泳时间、挣扎时间、不动时间、挣扎次数、挣扎持续时间、找到平台的潜伏期、游泳速度、进入死胡同次数等多种参数。</w:t>
      </w:r>
    </w:p>
    <w:p w14:paraId="6B510507">
      <w:r>
        <w:rPr>
          <w:rFonts w:hint="eastAsia"/>
        </w:rPr>
        <w:t xml:space="preserve">25. </w:t>
      </w:r>
      <w:r>
        <w:t>至少可生成轨迹图、轨迹热图、活动量图、运动速度图、事件图标、均值误差图、原始数据图、时间或路程上的柱状图、饼图。</w:t>
      </w:r>
    </w:p>
    <w:p w14:paraId="6A7C3C7A">
      <w:r>
        <w:rPr>
          <w:rFonts w:hint="eastAsia"/>
        </w:rPr>
        <w:t xml:space="preserve">26. </w:t>
      </w:r>
      <w:r>
        <w:t>软件可导出分析视频</w:t>
      </w:r>
      <w:r>
        <w:rPr>
          <w:rFonts w:hint="eastAsia"/>
        </w:rPr>
        <w:t>。</w:t>
      </w:r>
    </w:p>
    <w:p w14:paraId="2C183B0D">
      <w:r>
        <w:rPr>
          <w:rFonts w:hint="eastAsia"/>
        </w:rPr>
        <w:t xml:space="preserve">27. </w:t>
      </w:r>
      <w:r>
        <w:t>轨迹图可根据用户需求设置不同粗细、端点半径、颜色等，并且可以动画形式呈现。</w:t>
      </w:r>
    </w:p>
    <w:p w14:paraId="2A3E9143">
      <w:r>
        <w:rPr>
          <w:rFonts w:hint="eastAsia"/>
        </w:rPr>
        <w:t xml:space="preserve">28. </w:t>
      </w:r>
      <w:r>
        <w:t>数据可导出Excel用于后续分析。</w:t>
      </w:r>
    </w:p>
    <w:p w14:paraId="4BA9C8D8">
      <w:r>
        <w:rPr>
          <w:rFonts w:hint="eastAsia"/>
        </w:rPr>
        <w:t xml:space="preserve">29. </w:t>
      </w:r>
      <w:r>
        <w:t>配置可植入体内的最长支持20天记录的无线实时体温监测系统获取实时温度数据，实现多维度数据记录分析。</w:t>
      </w:r>
    </w:p>
    <w:p w14:paraId="0EBFACF8">
      <w:r>
        <w:rPr>
          <w:rFonts w:hint="eastAsia"/>
        </w:rPr>
        <w:t xml:space="preserve">30. </w:t>
      </w:r>
      <w:r>
        <w:t>实验内置大语言模型AI分析功能，可以在实验之后智能生成旷场实验分析。</w:t>
      </w:r>
    </w:p>
    <w:p w14:paraId="463ACC57">
      <w:r>
        <w:rPr>
          <w:b/>
          <w:bCs/>
        </w:rPr>
        <w:t>配置清单至少包括：</w:t>
      </w:r>
    </w:p>
    <w:p w14:paraId="028DB32E">
      <w:r>
        <w:rPr>
          <w:rFonts w:hint="eastAsia"/>
        </w:rPr>
        <w:t xml:space="preserve">1. </w:t>
      </w:r>
      <w:r>
        <w:t>桌面端软件*1</w:t>
      </w:r>
    </w:p>
    <w:p w14:paraId="1C00BC30">
      <w:r>
        <w:rPr>
          <w:rFonts w:hint="eastAsia"/>
        </w:rPr>
        <w:t xml:space="preserve">2. </w:t>
      </w:r>
      <w:r>
        <w:t>软件秘钥*1</w:t>
      </w:r>
    </w:p>
    <w:p w14:paraId="4C0A99CB">
      <w:r>
        <w:rPr>
          <w:b/>
          <w:bCs/>
        </w:rPr>
        <w:t>硬件参数：</w:t>
      </w:r>
    </w:p>
    <w:p w14:paraId="4D98A42A">
      <w:r>
        <w:rPr>
          <w:rFonts w:hint="eastAsia"/>
        </w:rPr>
        <w:t xml:space="preserve">1. </w:t>
      </w:r>
      <w:r>
        <w:t>适用范围：小鼠和大鼠，不分黑白鼠；</w:t>
      </w:r>
    </w:p>
    <w:p w14:paraId="42EC4ED9">
      <w:r>
        <w:rPr>
          <w:rFonts w:hint="eastAsia"/>
        </w:rPr>
        <w:t xml:space="preserve">2. </w:t>
      </w:r>
      <w:r>
        <w:t>大鼠活动箱尺寸≥1000×1000×400mm</w:t>
      </w:r>
      <w:r>
        <w:rPr>
          <w:rFonts w:hint="eastAsia"/>
        </w:rPr>
        <w:t>，</w:t>
      </w:r>
      <w:r>
        <w:t>小鼠活动箱尺寸≥500×500×400mm</w:t>
      </w:r>
      <w:r>
        <w:rPr>
          <w:rFonts w:hint="eastAsia"/>
        </w:rPr>
        <w:t>；</w:t>
      </w:r>
    </w:p>
    <w:p w14:paraId="5EE81C0F">
      <w:r>
        <w:rPr>
          <w:rFonts w:hint="eastAsia"/>
        </w:rPr>
        <w:t xml:space="preserve">3. </w:t>
      </w:r>
      <w:r>
        <w:t>材质：亚克力板材，铝合金框架，无毒无异味，耐动物屎尿和75%酒精腐蚀，可水洗</w:t>
      </w:r>
      <w:r>
        <w:rPr>
          <w:rFonts w:hint="eastAsia"/>
        </w:rPr>
        <w:t>。</w:t>
      </w:r>
    </w:p>
    <w:p w14:paraId="5E7C4FC9">
      <w:r>
        <w:rPr>
          <w:rFonts w:hint="eastAsia"/>
        </w:rPr>
        <w:t xml:space="preserve">4. </w:t>
      </w:r>
      <w:r>
        <w:t>易收纳设计：可拆卸易安装，配备收纳箱，方便收纳；</w:t>
      </w:r>
    </w:p>
    <w:p w14:paraId="4E58BB55">
      <w:r>
        <w:rPr>
          <w:rFonts w:hint="eastAsia"/>
        </w:rPr>
        <w:t xml:space="preserve">5. </w:t>
      </w:r>
      <w:r>
        <w:t>实验兼容：小鼠箱体适用于小鼠新物体识别实验（需配物块）；大鼠箱体适用于4通道小鼠旷场实验、4通道小鼠新物体识别实验（需配物块）和大鼠新物体识别实验（需配物块）；</w:t>
      </w:r>
    </w:p>
    <w:p w14:paraId="27986671">
      <w:r>
        <w:rPr>
          <w:rFonts w:hint="eastAsia"/>
        </w:rPr>
        <w:t xml:space="preserve">6. </w:t>
      </w:r>
      <w:r>
        <w:t>工作环境：温度：10℃~55℃；湿度：10%~90%RH；气压：860hPa-1060hPa；</w:t>
      </w:r>
    </w:p>
    <w:p w14:paraId="2A548404">
      <w:r>
        <w:rPr>
          <w:rFonts w:hint="eastAsia"/>
        </w:rPr>
        <w:t xml:space="preserve">7. </w:t>
      </w:r>
      <w:r>
        <w:t>箱体重量：小鼠≤6kg</w:t>
      </w:r>
      <w:r>
        <w:rPr>
          <w:rFonts w:hint="eastAsia"/>
        </w:rPr>
        <w:t>，</w:t>
      </w:r>
      <w:r>
        <w:t>大鼠≤20kg</w:t>
      </w:r>
      <w:r>
        <w:rPr>
          <w:rFonts w:hint="eastAsia"/>
        </w:rPr>
        <w:t>；</w:t>
      </w:r>
    </w:p>
    <w:p w14:paraId="121D386D">
      <w:r>
        <w:rPr>
          <w:rFonts w:hint="eastAsia"/>
        </w:rPr>
        <w:t xml:space="preserve">8. </w:t>
      </w:r>
      <w:r>
        <w:t>最多可支持16只动物同时实验</w:t>
      </w:r>
      <w:r>
        <w:rPr>
          <w:rFonts w:hint="eastAsia"/>
        </w:rPr>
        <w:t>；</w:t>
      </w:r>
    </w:p>
    <w:p w14:paraId="10A2F4D8">
      <w:r>
        <w:rPr>
          <w:rFonts w:hint="eastAsia"/>
        </w:rPr>
        <w:t xml:space="preserve">9. </w:t>
      </w:r>
      <w:r>
        <w:t>磨砂材质，亲肤处理，不反光</w:t>
      </w:r>
      <w:r>
        <w:rPr>
          <w:rFonts w:hint="eastAsia"/>
        </w:rPr>
        <w:t>；</w:t>
      </w:r>
    </w:p>
    <w:p w14:paraId="158AF07C">
      <w:r>
        <w:rPr>
          <w:rFonts w:hint="eastAsia"/>
        </w:rPr>
        <w:t xml:space="preserve">10. </w:t>
      </w:r>
      <w:r>
        <w:t>黑鼠白鼠通用</w:t>
      </w:r>
      <w:r>
        <w:rPr>
          <w:rFonts w:hint="eastAsia"/>
        </w:rPr>
        <w:t>；</w:t>
      </w:r>
    </w:p>
    <w:p w14:paraId="311EE8BF">
      <w:r>
        <w:rPr>
          <w:rFonts w:hint="eastAsia"/>
        </w:rPr>
        <w:t xml:space="preserve">11. </w:t>
      </w:r>
      <w:r>
        <w:t>适配黑暗环境红外拍摄</w:t>
      </w:r>
      <w:r>
        <w:rPr>
          <w:rFonts w:hint="eastAsia"/>
        </w:rPr>
        <w:t>；</w:t>
      </w:r>
    </w:p>
    <w:p w14:paraId="66F71E26">
      <w:r>
        <w:rPr>
          <w:rFonts w:hint="eastAsia"/>
        </w:rPr>
        <w:t xml:space="preserve">12. </w:t>
      </w:r>
      <w:r>
        <w:t>相机型号</w:t>
      </w:r>
      <w:r>
        <w:rPr>
          <w:rFonts w:hint="eastAsia"/>
        </w:rPr>
        <w:t>：</w:t>
      </w:r>
      <w:r>
        <w:t>红外夜视摄像头</w:t>
      </w:r>
      <w:r>
        <w:rPr>
          <w:rFonts w:hint="eastAsia"/>
        </w:rPr>
        <w:t>；</w:t>
      </w:r>
    </w:p>
    <w:p w14:paraId="5D7DD027">
      <w:r>
        <w:rPr>
          <w:rFonts w:hint="eastAsia"/>
        </w:rPr>
        <w:t xml:space="preserve">13. </w:t>
      </w:r>
      <w:r>
        <w:t>相机像素≥200万</w:t>
      </w:r>
      <w:r>
        <w:rPr>
          <w:rFonts w:hint="eastAsia"/>
        </w:rPr>
        <w:t>；</w:t>
      </w:r>
    </w:p>
    <w:p w14:paraId="52700E7A">
      <w:r>
        <w:rPr>
          <w:rFonts w:hint="eastAsia"/>
        </w:rPr>
        <w:t>14. 相机帧率</w:t>
      </w:r>
      <w:r>
        <w:t>≥</w:t>
      </w:r>
      <w:r>
        <w:rPr>
          <w:rFonts w:hint="eastAsia"/>
        </w:rPr>
        <w:t>120帧；</w:t>
      </w:r>
    </w:p>
    <w:p w14:paraId="547EAB52">
      <w:r>
        <w:rPr>
          <w:rFonts w:hint="eastAsia"/>
        </w:rPr>
        <w:t xml:space="preserve">15. </w:t>
      </w:r>
      <w:r>
        <w:t>最大分辨率≥1920*1080</w:t>
      </w:r>
      <w:r>
        <w:rPr>
          <w:rFonts w:hint="eastAsia"/>
        </w:rPr>
        <w:t>；</w:t>
      </w:r>
    </w:p>
    <w:p w14:paraId="7F814A5C">
      <w:r>
        <w:rPr>
          <w:rFonts w:hint="eastAsia"/>
        </w:rPr>
        <w:t xml:space="preserve">16. </w:t>
      </w:r>
      <w:r>
        <w:t>视角</w:t>
      </w:r>
      <w:r>
        <w:rPr>
          <w:rFonts w:hint="eastAsia"/>
        </w:rPr>
        <w:t>：</w:t>
      </w:r>
      <w:r>
        <w:t>95度</w:t>
      </w:r>
      <w:r>
        <w:rPr>
          <w:rFonts w:hint="eastAsia"/>
        </w:rPr>
        <w:t>；</w:t>
      </w:r>
    </w:p>
    <w:p w14:paraId="0021A294">
      <w:r>
        <w:rPr>
          <w:rFonts w:hint="eastAsia"/>
        </w:rPr>
        <w:t xml:space="preserve">17. </w:t>
      </w:r>
      <w:r>
        <w:t>红外灯波长</w:t>
      </w:r>
      <w:r>
        <w:rPr>
          <w:rFonts w:hint="eastAsia"/>
        </w:rPr>
        <w:t>：</w:t>
      </w:r>
      <w:r>
        <w:t>940nm</w:t>
      </w:r>
      <w:r>
        <w:rPr>
          <w:rFonts w:hint="eastAsia"/>
        </w:rPr>
        <w:t>；</w:t>
      </w:r>
    </w:p>
    <w:p w14:paraId="7B2BB496">
      <w:r>
        <w:rPr>
          <w:rFonts w:hint="eastAsia"/>
        </w:rPr>
        <w:t xml:space="preserve">18. </w:t>
      </w:r>
      <w:r>
        <w:t>接口类型</w:t>
      </w:r>
      <w:r>
        <w:rPr>
          <w:rFonts w:hint="eastAsia"/>
        </w:rPr>
        <w:t>：</w:t>
      </w:r>
      <w:r>
        <w:t>USB 2.0</w:t>
      </w:r>
      <w:r>
        <w:rPr>
          <w:rFonts w:hint="eastAsia"/>
        </w:rPr>
        <w:t>；</w:t>
      </w:r>
    </w:p>
    <w:p w14:paraId="2D9DD778">
      <w:r>
        <w:rPr>
          <w:rFonts w:hint="eastAsia"/>
        </w:rPr>
        <w:t xml:space="preserve">19. </w:t>
      </w:r>
      <w:r>
        <w:t>镜头类型</w:t>
      </w:r>
      <w:r>
        <w:rPr>
          <w:rFonts w:hint="eastAsia"/>
        </w:rPr>
        <w:t>：</w:t>
      </w:r>
      <w:r>
        <w:t>双通镜头</w:t>
      </w:r>
      <w:r>
        <w:rPr>
          <w:rFonts w:hint="eastAsia"/>
        </w:rPr>
        <w:t>；</w:t>
      </w:r>
    </w:p>
    <w:p w14:paraId="6508F1A8">
      <w:pPr>
        <w:rPr>
          <w:rFonts w:hint="eastAsia"/>
        </w:rPr>
      </w:pPr>
      <w:r>
        <w:rPr>
          <w:rFonts w:hint="eastAsia"/>
        </w:rPr>
        <w:t xml:space="preserve">20. </w:t>
      </w:r>
      <w:r>
        <w:t>工作电压：DC5V</w:t>
      </w:r>
      <w:r>
        <w:rPr>
          <w:rFonts w:hint="eastAsia"/>
        </w:rPr>
        <w:t>；</w:t>
      </w:r>
    </w:p>
    <w:p w14:paraId="4EA76167">
      <w:r>
        <w:rPr>
          <w:rFonts w:hint="eastAsia"/>
        </w:rPr>
        <w:t xml:space="preserve">21. </w:t>
      </w:r>
      <w:r>
        <w:t>对焦方式：定焦</w:t>
      </w:r>
      <w:r>
        <w:rPr>
          <w:rFonts w:hint="eastAsia"/>
        </w:rPr>
        <w:t>；</w:t>
      </w:r>
    </w:p>
    <w:p w14:paraId="1E40A585">
      <w:pPr>
        <w:rPr>
          <w:b/>
          <w:bCs/>
        </w:rPr>
      </w:pPr>
      <w:r>
        <w:rPr>
          <w:b/>
          <w:bCs/>
        </w:rPr>
        <w:t>配置清单至少包括：</w:t>
      </w:r>
    </w:p>
    <w:p w14:paraId="66450237"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 </w:t>
      </w:r>
      <w:r>
        <w:t>旷场实验箱体*1</w:t>
      </w:r>
      <w:r>
        <w:rPr>
          <w:rFonts w:hint="eastAsia"/>
        </w:rPr>
        <w:t>；</w:t>
      </w:r>
    </w:p>
    <w:p w14:paraId="764616BB">
      <w:r>
        <w:rPr>
          <w:rFonts w:hint="eastAsia"/>
          <w:lang w:val="en-US" w:eastAsia="zh-CN"/>
        </w:rPr>
        <w:t>2.</w:t>
      </w:r>
      <w:r>
        <w:rPr>
          <w:rFonts w:hint="eastAsia"/>
        </w:rPr>
        <w:t xml:space="preserve"> </w:t>
      </w:r>
      <w:r>
        <w:t>移动平台*1</w:t>
      </w:r>
      <w:r>
        <w:rPr>
          <w:rFonts w:hint="eastAsia"/>
        </w:rPr>
        <w:t>；</w:t>
      </w:r>
    </w:p>
    <w:p w14:paraId="15522DC4">
      <w:r>
        <w:rPr>
          <w:rFonts w:hint="eastAsia"/>
          <w:lang w:val="en-US" w:eastAsia="zh-CN"/>
        </w:rPr>
        <w:t>3.</w:t>
      </w:r>
      <w:r>
        <w:rPr>
          <w:rFonts w:hint="eastAsia"/>
        </w:rPr>
        <w:t xml:space="preserve"> </w:t>
      </w:r>
      <w:r>
        <w:t>相机支架*1</w:t>
      </w:r>
      <w:r>
        <w:rPr>
          <w:rFonts w:hint="eastAsia"/>
        </w:rPr>
        <w:t>；</w:t>
      </w:r>
    </w:p>
    <w:p w14:paraId="4FF1AF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 xml:space="preserve"> </w:t>
      </w:r>
      <w:r>
        <w:t>相机*1</w:t>
      </w:r>
      <w:r>
        <w:rPr>
          <w:rFonts w:hint="eastAsia"/>
        </w:rPr>
        <w:t>。</w:t>
      </w:r>
    </w:p>
    <w:p w14:paraId="52226C7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AA6A05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项目26：</w:t>
      </w:r>
      <w:r>
        <w:rPr>
          <w:rFonts w:hint="eastAsia"/>
          <w:sz w:val="21"/>
          <w:szCs w:val="21"/>
          <w:lang w:val="en-US" w:eastAsia="zh-CN"/>
        </w:rPr>
        <w:t>经尿道膀胱镜</w:t>
      </w:r>
      <w:r>
        <w:rPr>
          <w:rFonts w:hint="eastAsia"/>
          <w:lang w:val="en-US" w:eastAsia="zh-CN"/>
        </w:rPr>
        <w:t xml:space="preserve">          拟购数量：3</w:t>
      </w:r>
    </w:p>
    <w:p w14:paraId="36F9DEEF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主要参数及配置要求</w:t>
      </w:r>
    </w:p>
    <w:p w14:paraId="309889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内窥镜镜体全部采用不锈钢管；</w:t>
      </w:r>
    </w:p>
    <w:p w14:paraId="2FB999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窥镜采用德国光学玻璃、光钎、光锥；</w:t>
      </w:r>
    </w:p>
    <w:p w14:paraId="4DAECF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采用柱状透镜技术，图像清晰、视场明亮；</w:t>
      </w:r>
    </w:p>
    <w:p w14:paraId="5B7F69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带有方向标，蓝宝石镜头，永不磨损；</w:t>
      </w:r>
    </w:p>
    <w:p w14:paraId="14564C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不锈钢水阀，彻底根除了水阀维护繁琐，易损坏的弊病；</w:t>
      </w:r>
    </w:p>
    <w:p w14:paraId="7B6175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操作器手轮配有拨板起落指示标；</w:t>
      </w:r>
    </w:p>
    <w:p w14:paraId="00F49A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旋锁式</w:t>
      </w:r>
      <w:r>
        <w:rPr>
          <w:rFonts w:hint="eastAsia" w:ascii="宋体" w:hAnsi="宋体"/>
          <w:sz w:val="21"/>
          <w:szCs w:val="21"/>
          <w:lang w:val="en-US" w:eastAsia="zh-CN"/>
        </w:rPr>
        <w:t>手柄至少</w:t>
      </w:r>
      <w:r>
        <w:rPr>
          <w:rFonts w:hint="eastAsia" w:ascii="宋体" w:hAnsi="宋体"/>
          <w:sz w:val="21"/>
          <w:szCs w:val="21"/>
        </w:rPr>
        <w:t>可与</w:t>
      </w:r>
      <w:r>
        <w:rPr>
          <w:rFonts w:hint="eastAsia" w:ascii="宋体" w:hAnsi="宋体"/>
          <w:sz w:val="21"/>
          <w:szCs w:val="21"/>
          <w:lang w:val="en-US" w:eastAsia="zh-CN"/>
        </w:rPr>
        <w:t>史托斯</w:t>
      </w:r>
      <w:r>
        <w:rPr>
          <w:rFonts w:hint="eastAsia" w:ascii="宋体" w:hAnsi="宋体"/>
          <w:sz w:val="21"/>
          <w:szCs w:val="21"/>
        </w:rPr>
        <w:t>产品互换使用；</w:t>
      </w:r>
    </w:p>
    <w:p w14:paraId="53E9A6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内窥镜可承受低温等离子消毒；</w:t>
      </w:r>
    </w:p>
    <w:p w14:paraId="54F98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技术参数：</w:t>
      </w:r>
    </w:p>
    <w:p w14:paraId="5E6EF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" w:firstLineChars="5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镜体外径：Ø4mm     </w:t>
      </w:r>
      <w:r>
        <w:rPr>
          <w:rFonts w:hint="eastAsia" w:ascii="宋体" w:hAnsi="宋体"/>
          <w:sz w:val="21"/>
          <w:szCs w:val="21"/>
        </w:rPr>
        <w:t xml:space="preserve"> 镜体长度：302mm</w:t>
      </w:r>
    </w:p>
    <w:p w14:paraId="7FF67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" w:firstLineChars="5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视向角：0°、30°、70°</w:t>
      </w:r>
    </w:p>
    <w:p w14:paraId="78E6D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" w:firstLineChars="5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视场角：60°        角分辨力：2.40C/（°）</w:t>
      </w:r>
    </w:p>
    <w:p w14:paraId="0C119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" w:firstLineChars="5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5mm</w:t>
      </w:r>
      <w:r>
        <w:rPr>
          <w:rFonts w:hint="eastAsia" w:ascii="宋体" w:hAnsi="宋体"/>
          <w:sz w:val="21"/>
          <w:szCs w:val="21"/>
          <w:lang w:val="en-US" w:eastAsia="zh-CN"/>
        </w:rPr>
        <w:t>≤</w:t>
      </w:r>
      <w:r>
        <w:rPr>
          <w:rFonts w:hint="eastAsia" w:ascii="宋体" w:hAnsi="宋体"/>
          <w:sz w:val="21"/>
          <w:szCs w:val="21"/>
        </w:rPr>
        <w:t>有效景深</w:t>
      </w:r>
      <w:r>
        <w:rPr>
          <w:rFonts w:hint="eastAsia" w:ascii="宋体" w:hAnsi="宋体"/>
          <w:sz w:val="21"/>
          <w:szCs w:val="21"/>
          <w:lang w:val="en-US" w:eastAsia="zh-CN"/>
        </w:rPr>
        <w:t>≤</w:t>
      </w:r>
      <w:r>
        <w:rPr>
          <w:rFonts w:hint="eastAsia" w:ascii="宋体" w:hAnsi="宋体"/>
          <w:sz w:val="21"/>
          <w:szCs w:val="21"/>
        </w:rPr>
        <w:t>100mm</w:t>
      </w: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范围值</w:t>
      </w:r>
      <w:r>
        <w:rPr>
          <w:rFonts w:hint="eastAsia" w:ascii="宋体" w:hAnsi="宋体"/>
          <w:sz w:val="21"/>
          <w:szCs w:val="21"/>
        </w:rPr>
        <w:t>≥</w:t>
      </w:r>
      <w:r>
        <w:rPr>
          <w:rFonts w:hint="eastAsia" w:ascii="宋体" w:hAnsi="宋体"/>
          <w:sz w:val="21"/>
          <w:szCs w:val="21"/>
          <w:lang w:val="en-US" w:eastAsia="zh-CN"/>
        </w:rPr>
        <w:t>95mm</w:t>
      </w:r>
      <w:r>
        <w:rPr>
          <w:rFonts w:hint="eastAsia" w:ascii="宋体" w:hAnsi="宋体"/>
          <w:sz w:val="21"/>
          <w:szCs w:val="21"/>
          <w:lang w:eastAsia="zh-CN"/>
        </w:rPr>
        <w:t>）</w:t>
      </w:r>
    </w:p>
    <w:p w14:paraId="2EAFB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" w:firstLineChars="5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目镜罩外径：Ø32mm</w:t>
      </w:r>
    </w:p>
    <w:p w14:paraId="3B8C9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" w:firstLineChars="5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光缆接头外径：Ø10mm</w:t>
      </w:r>
    </w:p>
    <w:p w14:paraId="7D82B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" w:firstLineChars="5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插入鞘套规格：15.5Fr、19.8Fr、21Fr、22.5Fr</w:t>
      </w:r>
    </w:p>
    <w:p w14:paraId="43530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插入工作长度：≥220mm</w:t>
      </w:r>
    </w:p>
    <w:p w14:paraId="7B337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" w:firstLineChars="5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手术器械规格：7Fr</w:t>
      </w:r>
      <w:r>
        <w:rPr>
          <w:rFonts w:hint="eastAsia" w:ascii="新宋体" w:hAnsi="新宋体" w:eastAsia="新宋体" w:cs="宋体"/>
          <w:kern w:val="0"/>
          <w:sz w:val="21"/>
          <w:szCs w:val="21"/>
        </w:rPr>
        <w:t>×370mm</w:t>
      </w:r>
    </w:p>
    <w:p w14:paraId="1497E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" w:firstLineChars="5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光缆：配有转换接头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  <w:lang w:val="en-US" w:eastAsia="zh-CN"/>
        </w:rPr>
        <w:t>至少</w:t>
      </w:r>
      <w:r>
        <w:rPr>
          <w:rFonts w:hint="eastAsia" w:ascii="宋体" w:hAnsi="宋体"/>
          <w:sz w:val="21"/>
          <w:szCs w:val="21"/>
        </w:rPr>
        <w:t>可与WOLF、STORZ光源连接</w:t>
      </w:r>
    </w:p>
    <w:p w14:paraId="27CB0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" w:firstLineChars="5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光缆接头</w:t>
      </w:r>
      <w:r>
        <w:rPr>
          <w:rFonts w:hint="eastAsia" w:ascii="宋体" w:hAnsi="宋体"/>
          <w:sz w:val="21"/>
          <w:szCs w:val="21"/>
          <w:lang w:val="en-US" w:eastAsia="zh-CN"/>
        </w:rPr>
        <w:t>至少</w:t>
      </w:r>
      <w:r>
        <w:rPr>
          <w:rFonts w:hint="eastAsia" w:ascii="宋体" w:hAnsi="宋体"/>
          <w:sz w:val="21"/>
          <w:szCs w:val="21"/>
        </w:rPr>
        <w:t>可与STO</w:t>
      </w:r>
      <w:bookmarkStart w:id="3" w:name="_GoBack"/>
      <w:bookmarkEnd w:id="3"/>
      <w:r>
        <w:rPr>
          <w:rFonts w:hint="eastAsia" w:ascii="宋体" w:hAnsi="宋体"/>
          <w:sz w:val="21"/>
          <w:szCs w:val="21"/>
        </w:rPr>
        <w:t>RZ、OLYMPUS、WOLF、ACMI光缆连接</w:t>
      </w:r>
    </w:p>
    <w:p w14:paraId="04EFF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" w:firstLineChars="5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与医用电气设备互连使用的安全要求应全项符合GB9706.1、GB9706.19的要求。</w:t>
      </w:r>
    </w:p>
    <w:p w14:paraId="7D9C29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每套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配置清单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至少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包括：</w:t>
      </w:r>
    </w:p>
    <w:p w14:paraId="78B3F7C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膀胱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镜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镜头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条</w:t>
      </w:r>
    </w:p>
    <w:p w14:paraId="28CAECC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鞘套及闭孔器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1个</w:t>
      </w:r>
    </w:p>
    <w:p w14:paraId="603AA13C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3.操作器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1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个</w:t>
      </w:r>
    </w:p>
    <w:p w14:paraId="61ECD836">
      <w:p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WViMTU0ZmE1OGY2ZDUxNDQzYWM0NjU3NTAzOTQifQ=="/>
  </w:docVars>
  <w:rsids>
    <w:rsidRoot w:val="14370E46"/>
    <w:rsid w:val="01C407E6"/>
    <w:rsid w:val="0E280947"/>
    <w:rsid w:val="14370E46"/>
    <w:rsid w:val="14B02E00"/>
    <w:rsid w:val="166A52E1"/>
    <w:rsid w:val="1A491370"/>
    <w:rsid w:val="1D385845"/>
    <w:rsid w:val="20660894"/>
    <w:rsid w:val="2498752D"/>
    <w:rsid w:val="3EDB6E11"/>
    <w:rsid w:val="4076252B"/>
    <w:rsid w:val="4FDC4C7A"/>
    <w:rsid w:val="59B657E5"/>
    <w:rsid w:val="5AAC2DB3"/>
    <w:rsid w:val="5B23001A"/>
    <w:rsid w:val="5B235C95"/>
    <w:rsid w:val="5B4E455A"/>
    <w:rsid w:val="631D684B"/>
    <w:rsid w:val="671465AA"/>
    <w:rsid w:val="6E2D1628"/>
    <w:rsid w:val="7EF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7">
    <w:name w:val="font6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2520</Words>
  <Characters>2914</Characters>
  <Lines>0</Lines>
  <Paragraphs>0</Paragraphs>
  <TotalTime>13</TotalTime>
  <ScaleCrop>false</ScaleCrop>
  <LinksUpToDate>false</LinksUpToDate>
  <CharactersWithSpaces>2947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2024-09-09T00:34:00Z</dcterms:created>
  <dc:creator>tang</dc:creator>
  <cp:lastModifiedBy>tang</cp:lastModifiedBy>
  <dcterms:modified xsi:type="dcterms:W3CDTF">2025-04-25T09:27:29Z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7C3DE5CF63F14059AB9F9F8B5C3D4245_13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