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DC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服务器硬盘及RAID阵列卡招标技术参数</w:t>
      </w:r>
    </w:p>
    <w:p w14:paraId="37831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>一、项目概况​</w:t>
      </w:r>
    </w:p>
    <w:p w14:paraId="2526F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项目名称：</w:t>
      </w:r>
      <w:r>
        <w:rPr>
          <w:rFonts w:hint="eastAsia"/>
          <w:sz w:val="30"/>
          <w:szCs w:val="30"/>
          <w:lang w:val="en-US" w:eastAsia="zh-CN"/>
        </w:rPr>
        <w:t>广西壮族自治区南溪山医院（广西壮族自治区第二人民医院</w:t>
      </w:r>
      <w:r>
        <w:rPr>
          <w:rFonts w:hint="eastAsia" w:ascii="宋体" w:hAnsi="宋体" w:eastAsia="宋体" w:cs="宋体"/>
          <w:sz w:val="32"/>
          <w:szCs w:val="32"/>
        </w:rPr>
        <w:t>服务器硬盘及RAID阵列卡</w:t>
      </w:r>
      <w:r>
        <w:rPr>
          <w:rFonts w:hint="default"/>
          <w:sz w:val="30"/>
          <w:szCs w:val="30"/>
        </w:rPr>
        <w:t>采购</w:t>
      </w:r>
    </w:p>
    <w:p w14:paraId="344E9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/>
          <w:sz w:val="30"/>
          <w:szCs w:val="30"/>
        </w:rPr>
        <w:t>采购内容：</w:t>
      </w:r>
      <w:r>
        <w:rPr>
          <w:rFonts w:hint="eastAsia" w:ascii="宋体" w:hAnsi="宋体" w:eastAsia="宋体" w:cs="宋体"/>
          <w:sz w:val="32"/>
          <w:szCs w:val="32"/>
        </w:rPr>
        <w:t>服务器硬盘及RAID阵列卡</w:t>
      </w:r>
    </w:p>
    <w:p w14:paraId="73467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服务要求：</w:t>
      </w:r>
      <w:r>
        <w:rPr>
          <w:rFonts w:hint="eastAsia"/>
          <w:sz w:val="30"/>
          <w:szCs w:val="30"/>
        </w:rPr>
        <w:t>≥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default"/>
          <w:sz w:val="30"/>
          <w:szCs w:val="30"/>
        </w:rPr>
        <w:t>年整机质保，含上门服务及驻场技术支持</w:t>
      </w:r>
    </w:p>
    <w:p w14:paraId="06C5C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硬件配置要求</w:t>
      </w:r>
    </w:p>
    <w:tbl>
      <w:tblPr>
        <w:tblStyle w:val="4"/>
        <w:tblpPr w:leftFromText="180" w:rightFromText="180" w:vertAnchor="text" w:horzAnchor="page" w:tblpX="1231" w:tblpY="439"/>
        <w:tblOverlap w:val="never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66"/>
        <w:gridCol w:w="2861"/>
        <w:gridCol w:w="1496"/>
        <w:gridCol w:w="1008"/>
        <w:gridCol w:w="6889"/>
      </w:tblGrid>
      <w:tr w14:paraId="7A70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D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项号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/>
              </w:rPr>
              <w:t>品牌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2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货物名称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1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数量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8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主要技术参数及性能（配置）要求</w:t>
            </w:r>
          </w:p>
        </w:tc>
      </w:tr>
      <w:tr w14:paraId="706E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6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6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惠普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7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 xml:space="preserve">P2000 存储硬盘 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8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E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块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33F3D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要求原厂原装</w:t>
            </w:r>
          </w:p>
          <w:p w14:paraId="77DF4474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硬盘容量：4T</w:t>
            </w:r>
          </w:p>
          <w:p w14:paraId="677B9DC4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尺寸：3.5寸</w:t>
            </w:r>
          </w:p>
          <w:p w14:paraId="58B1B129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接口速率：6G</w:t>
            </w:r>
          </w:p>
          <w:p w14:paraId="184D66B3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速率：7200转</w:t>
            </w:r>
          </w:p>
          <w:p w14:paraId="595AB73E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接口：SAS</w:t>
            </w:r>
          </w:p>
          <w:p w14:paraId="2348A1DD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带原厂同规格硬盘架</w:t>
            </w:r>
          </w:p>
          <w:p w14:paraId="028E046A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负责存储扩容安装现场调试服务，保障存储扩容后的连通可用</w:t>
            </w:r>
          </w:p>
          <w:p w14:paraId="2E984F6E">
            <w:pPr>
              <w:pStyle w:val="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要求售后质保一年（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</w:rPr>
              <w:t>故障硬盘48小时内更换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lang w:eastAsia="zh-CN"/>
              </w:rPr>
              <w:t>）</w:t>
            </w:r>
          </w:p>
        </w:tc>
      </w:tr>
      <w:tr w14:paraId="2467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1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新华三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F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 xml:space="preserve">R4900 G3 服务器硬盘 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0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BE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块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8F931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要求原厂原装</w:t>
            </w:r>
          </w:p>
          <w:p w14:paraId="082F1F1B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硬盘容量：6T</w:t>
            </w:r>
          </w:p>
          <w:p w14:paraId="21676566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尺寸：3.5寸</w:t>
            </w:r>
          </w:p>
          <w:p w14:paraId="15E83A18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接口速率：6G</w:t>
            </w:r>
          </w:p>
          <w:p w14:paraId="5DC9106D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速率：7200转</w:t>
            </w:r>
          </w:p>
          <w:p w14:paraId="40E60F6C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接口：SATA</w:t>
            </w:r>
          </w:p>
          <w:p w14:paraId="77F22418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带原厂同规格硬盘架</w:t>
            </w:r>
          </w:p>
          <w:p w14:paraId="12A2D173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负责存储扩容安装现场调试服务，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</w:rPr>
              <w:t>完成OS识别及SMART自检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保障存储扩容后的连通可用</w:t>
            </w:r>
          </w:p>
          <w:p w14:paraId="42EF710E">
            <w:pPr>
              <w:pStyle w:val="3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要求售后质保一年（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</w:rPr>
              <w:t>故障硬盘48小时内更换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lang w:eastAsia="zh-CN"/>
              </w:rPr>
              <w:t>）</w:t>
            </w:r>
          </w:p>
        </w:tc>
      </w:tr>
      <w:tr w14:paraId="37D8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1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5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新华三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5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R4900 G3 服务器Raid阵列卡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A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1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块</w:t>
            </w:r>
          </w:p>
        </w:tc>
        <w:tc>
          <w:tcPr>
            <w:tcW w:w="6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D1C29">
            <w:pPr>
              <w:pStyle w:val="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要求原厂原装</w:t>
            </w:r>
          </w:p>
          <w:p w14:paraId="277C3933">
            <w:pPr>
              <w:pStyle w:val="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12Gb 2端口SAS 接口</w:t>
            </w:r>
          </w:p>
          <w:p w14:paraId="2756FE75">
            <w:pPr>
              <w:pStyle w:val="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  <w:t>2G缓存，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支持缓存数据保护</w:t>
            </w:r>
          </w:p>
          <w:p w14:paraId="01EF3DD5">
            <w:pPr>
              <w:pStyle w:val="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/>
              </w:rPr>
              <w:t>RAID0/1/10/5/6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/JBOD</w:t>
            </w:r>
          </w:p>
          <w:p w14:paraId="0E89DB1B">
            <w:pPr>
              <w:pStyle w:val="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/>
              </w:rPr>
              <w:t>PCI-E插槽</w:t>
            </w:r>
          </w:p>
          <w:p w14:paraId="79BDB22E">
            <w:pPr>
              <w:pStyle w:val="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负责现场安装调试服务，保障安装后的数据信息完整且可用。</w:t>
            </w:r>
          </w:p>
          <w:p w14:paraId="353E6C36">
            <w:pPr>
              <w:pStyle w:val="3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要求售后质保一年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</w:rPr>
              <w:t>阵列卡故障48小时内提供同型号替换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lang w:eastAsia="zh-CN"/>
              </w:rPr>
              <w:t>）</w:t>
            </w:r>
          </w:p>
        </w:tc>
      </w:tr>
    </w:tbl>
    <w:p w14:paraId="0CA58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、服务与资质要求​</w:t>
      </w:r>
    </w:p>
    <w:p w14:paraId="75015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​供应商资质：独立法人资格，近3年无重大违法记录，未被列入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z w:val="30"/>
          <w:szCs w:val="30"/>
        </w:rPr>
        <w:t>信用中国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sz w:val="30"/>
          <w:szCs w:val="30"/>
        </w:rPr>
        <w:t>失信名单。</w:t>
      </w:r>
    </w:p>
    <w:p w14:paraId="716887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​服务响应：7×24小时技术支持，故障2小时内响应，8小时内修复；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3208D"/>
    <w:multiLevelType w:val="singleLevel"/>
    <w:tmpl w:val="BF4320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74BD07"/>
    <w:multiLevelType w:val="singleLevel"/>
    <w:tmpl w:val="3674BD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447018"/>
    <w:multiLevelType w:val="singleLevel"/>
    <w:tmpl w:val="584470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57B1E"/>
    <w:rsid w:val="1FAB36B0"/>
    <w:rsid w:val="4AC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516</Characters>
  <Lines>0</Lines>
  <Paragraphs>0</Paragraphs>
  <TotalTime>3</TotalTime>
  <ScaleCrop>false</ScaleCrop>
  <LinksUpToDate>false</LinksUpToDate>
  <CharactersWithSpaces>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2025-04-29T00:57:00Z</dcterms:created>
  <dc:creator>Administrator</dc:creator>
  <cp:lastModifiedBy>WPS_1675046108</cp:lastModifiedBy>
  <dcterms:modified xsi:type="dcterms:W3CDTF">2025-04-29T01:22:49Z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eyJoZGlkIjoiODNhYmMwNmE1N2NjZjE1NWVlOTVmNDMyYTRhNDJjZDEiLCJ1c2VySWQiOiIxNDcwNjA3MTAzIn0=</vt:lpwstr>
  </property>
  <property fmtid="{D5CDD505-2E9C-101B-9397-08002B2CF9AE}" pid="4" name="ICV">
    <vt:lpwstr>B0243F4CBF0747FDB3242F8ECA26F8FB_12</vt:lpwstr>
  </property>
</Properties>
</file>