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50405">
      <w:pPr>
        <w:pStyle w:val="8"/>
        <w:spacing w:line="324" w:lineRule="auto"/>
        <w:rPr>
          <w:rFonts w:hint="eastAsia" w:eastAsia="宋体" w:cs="宋体"/>
          <w:color w:val="000000"/>
          <w:sz w:val="32"/>
          <w:szCs w:val="32"/>
          <w:lang w:val="en-US" w:eastAsia="zh-CN"/>
        </w:rPr>
      </w:pPr>
      <w:r>
        <w:rPr>
          <w:rFonts w:hint="eastAsia" w:eastAsia="宋体" w:cs="宋体"/>
          <w:color w:val="000000"/>
          <w:sz w:val="32"/>
          <w:szCs w:val="32"/>
          <w:lang w:val="en-US" w:eastAsia="zh-CN"/>
        </w:rPr>
        <w:t>广西壮族自治区南溪山医院（广西壮族自治区第二人民医院）</w:t>
      </w:r>
    </w:p>
    <w:p w14:paraId="4C406EFE">
      <w:pPr>
        <w:spacing w:line="360" w:lineRule="auto"/>
        <w:jc w:val="center"/>
        <w:outlineLvl w:val="0"/>
        <w:rPr>
          <w:rFonts w:hint="eastAsia" w:ascii="宋体" w:hAnsi="宋体"/>
          <w:bCs/>
          <w:sz w:val="32"/>
          <w:szCs w:val="32"/>
          <w:lang w:eastAsia="zh-CN"/>
        </w:rPr>
      </w:pPr>
      <w:r>
        <w:rPr>
          <w:rFonts w:hint="eastAsia" w:ascii="宋体" w:hAnsi="宋体" w:eastAsia="宋体" w:cs="宋体"/>
          <w:b/>
          <w:bCs/>
          <w:color w:val="000000"/>
          <w:kern w:val="2"/>
          <w:sz w:val="32"/>
          <w:szCs w:val="32"/>
          <w:lang w:val="en-US" w:eastAsia="zh-CN" w:bidi="ar-SA"/>
        </w:rPr>
        <w:t>2025年度等保密保测评服务项目评分办法</w:t>
      </w:r>
    </w:p>
    <w:p w14:paraId="359FCE97">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计分办法（按四舍五入取至小数点后二位）：</w:t>
      </w:r>
    </w:p>
    <w:p w14:paraId="5A62D693">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一、价格分……………………………………………………………………………………满分30分</w:t>
      </w:r>
    </w:p>
    <w:p w14:paraId="05B6216B">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（1）以进入评标的最低的评标报价为30分。</w:t>
      </w:r>
    </w:p>
    <w:p w14:paraId="1568FED2">
      <w:pPr>
        <w:keepNext w:val="0"/>
        <w:keepLines w:val="0"/>
        <w:pageBreakBefore w:val="0"/>
        <w:widowControl w:val="0"/>
        <w:kinsoku/>
        <w:wordWrap/>
        <w:overflowPunct/>
        <w:topLinePunct w:val="0"/>
        <w:autoSpaceDE/>
        <w:autoSpaceDN/>
        <w:bidi w:val="0"/>
        <w:adjustRightInd w:val="0"/>
        <w:snapToGrid w:val="0"/>
        <w:spacing w:line="240" w:lineRule="auto"/>
        <w:ind w:firstLine="2940" w:firstLineChars="1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最低供应商评标报价金额</w:t>
      </w:r>
    </w:p>
    <w:p w14:paraId="0C4E7253">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1760220</wp:posOffset>
                </wp:positionH>
                <wp:positionV relativeFrom="paragraph">
                  <wp:posOffset>97155</wp:posOffset>
                </wp:positionV>
                <wp:extent cx="179070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79070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8.6pt;margin-top:7.65pt;height:0.6pt;width:141pt;z-index:251659264;mso-width-relative:page;mso-height-relative:page;" filled="f" stroked="t" coordsize="21600,21600" o:gfxdata="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nZi1gAAAAkBAAAPAAAAAAAAAAEAIAAAACIAAABkcnMvZG93bnJldi54bWxQ&#10;SwECFAAUAAAACACHTuJA2cGvmfkBAADl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（2）供应商价格分 =                               ×30分</w:t>
      </w:r>
    </w:p>
    <w:p w14:paraId="2D7C7653">
      <w:pPr>
        <w:keepNext w:val="0"/>
        <w:keepLines w:val="0"/>
        <w:pageBreakBefore w:val="0"/>
        <w:widowControl w:val="0"/>
        <w:kinsoku/>
        <w:wordWrap/>
        <w:overflowPunct/>
        <w:topLinePunct w:val="0"/>
        <w:autoSpaceDE/>
        <w:autoSpaceDN/>
        <w:bidi w:val="0"/>
        <w:adjustRightInd w:val="0"/>
        <w:snapToGrid w:val="0"/>
        <w:spacing w:line="240" w:lineRule="auto"/>
        <w:ind w:firstLine="2940" w:firstLineChars="1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供应商评标报价金额</w:t>
      </w:r>
    </w:p>
    <w:p w14:paraId="5696D511">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二、技术方案分………………………………………………………………………………满分5</w:t>
      </w:r>
      <w:r>
        <w:rPr>
          <w:rFonts w:hint="eastAsia"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p>
    <w:p w14:paraId="617758CD">
      <w:pPr>
        <w:spacing w:line="360" w:lineRule="auto"/>
        <w:ind w:firstLine="442" w:firstLineChars="200"/>
      </w:pPr>
      <w:r>
        <w:rPr>
          <w:rFonts w:hint="eastAsia" w:cs="宋体"/>
          <w:b/>
          <w:bCs/>
          <w:color w:val="auto"/>
          <w:sz w:val="22"/>
          <w:szCs w:val="22"/>
          <w:highlight w:val="none"/>
          <w:lang w:val="en-US" w:eastAsia="zh-CN"/>
        </w:rPr>
        <w:t>1、</w:t>
      </w:r>
      <w:r>
        <w:rPr>
          <w:rFonts w:hint="eastAsia" w:ascii="宋体" w:hAnsi="宋体" w:cs="宋体"/>
          <w:b/>
          <w:bCs/>
          <w:color w:val="auto"/>
          <w:sz w:val="22"/>
          <w:szCs w:val="22"/>
          <w:highlight w:val="none"/>
          <w:lang w:val="en-US"/>
        </w:rPr>
        <w:t>测评团队</w:t>
      </w:r>
      <w:r>
        <w:rPr>
          <w:rFonts w:hint="eastAsia" w:ascii="宋体" w:hAnsi="宋体" w:cs="宋体"/>
          <w:b/>
          <w:bCs/>
          <w:color w:val="auto"/>
          <w:sz w:val="22"/>
          <w:szCs w:val="22"/>
          <w:highlight w:val="none"/>
          <w:lang w:val="en-US" w:eastAsia="zh-CN"/>
        </w:rPr>
        <w:t>实施</w:t>
      </w:r>
      <w:r>
        <w:rPr>
          <w:rFonts w:hint="eastAsia" w:ascii="宋体" w:hAnsi="宋体" w:cs="宋体"/>
          <w:b/>
          <w:bCs/>
          <w:color w:val="auto"/>
          <w:sz w:val="22"/>
          <w:szCs w:val="22"/>
          <w:highlight w:val="none"/>
          <w:lang w:val="en-US"/>
        </w:rPr>
        <w:t>人员</w:t>
      </w:r>
      <w:r>
        <w:rPr>
          <w:rFonts w:hint="eastAsia" w:ascii="宋体" w:hAnsi="宋体" w:cs="宋体"/>
          <w:b/>
          <w:bCs/>
          <w:color w:val="auto"/>
          <w:sz w:val="22"/>
          <w:szCs w:val="22"/>
          <w:highlight w:val="none"/>
        </w:rPr>
        <w:t>(满分</w:t>
      </w:r>
      <w:r>
        <w:rPr>
          <w:rFonts w:hint="eastAsia" w:ascii="宋体" w:hAnsi="宋体" w:cs="宋体"/>
          <w:b/>
          <w:bCs/>
          <w:color w:val="auto"/>
          <w:sz w:val="22"/>
          <w:szCs w:val="22"/>
          <w:highlight w:val="none"/>
          <w:lang w:val="en-US" w:eastAsia="zh-CN"/>
        </w:rPr>
        <w:t>15</w:t>
      </w:r>
      <w:r>
        <w:rPr>
          <w:rFonts w:hint="eastAsia" w:ascii="宋体" w:hAnsi="宋体" w:cs="宋体"/>
          <w:b/>
          <w:bCs/>
          <w:color w:val="auto"/>
          <w:sz w:val="22"/>
          <w:szCs w:val="22"/>
          <w:highlight w:val="none"/>
        </w:rPr>
        <w:t>分)</w:t>
      </w:r>
    </w:p>
    <w:p w14:paraId="77A27DD2">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（1）投标人为本项目配备的项目经理需具备信息/网络安全</w:t>
      </w:r>
      <w:bookmarkStart w:id="0" w:name="_GoBack"/>
      <w:bookmarkEnd w:id="0"/>
      <w:r>
        <w:rPr>
          <w:rFonts w:hint="eastAsia" w:ascii="宋体" w:hAnsi="宋体" w:eastAsia="宋体" w:cs="宋体"/>
          <w:color w:val="auto"/>
          <w:sz w:val="21"/>
          <w:szCs w:val="21"/>
          <w:highlight w:val="none"/>
          <w:lang w:val="en-US" w:eastAsia="zh-CN"/>
        </w:rPr>
        <w:t>等级测评师证书（高级），同时持有以下资质证书：（每提供一份得1.5分，满分6分）</w:t>
      </w:r>
    </w:p>
    <w:p w14:paraId="7BDE2D62">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1.国家互联网应急中心颁发的网络安全能力认证证书；</w:t>
      </w:r>
    </w:p>
    <w:p w14:paraId="44D6BFDA">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2.中国信息安全测评中心颁发的注册信息安全专业人员（CISP）证书</w:t>
      </w:r>
      <w:r>
        <w:rPr>
          <w:rFonts w:hint="eastAsia" w:ascii="宋体" w:hAnsi="宋体" w:eastAsia="宋体" w:cs="宋体"/>
          <w:color w:val="auto"/>
          <w:sz w:val="21"/>
          <w:szCs w:val="21"/>
          <w:highlight w:val="none"/>
          <w:lang w:eastAsia="zh-CN"/>
        </w:rPr>
        <w:t>；</w:t>
      </w:r>
    </w:p>
    <w:p w14:paraId="01BA2ACE">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3.合格的商用密码应用安全性评估人员测评能力考核证书；</w:t>
      </w:r>
    </w:p>
    <w:p w14:paraId="2DE746ED">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color w:val="auto"/>
          <w:sz w:val="21"/>
          <w:szCs w:val="21"/>
          <w:highlight w:val="none"/>
        </w:rPr>
        <w:t>原创漏洞证明</w:t>
      </w:r>
      <w:r>
        <w:rPr>
          <w:rFonts w:hint="eastAsia" w:ascii="宋体" w:hAnsi="宋体" w:eastAsia="宋体" w:cs="宋体"/>
          <w:bCs/>
          <w:color w:val="auto"/>
          <w:kern w:val="0"/>
          <w:sz w:val="21"/>
          <w:szCs w:val="21"/>
          <w:highlight w:val="none"/>
          <w:lang w:eastAsia="zh-CN"/>
        </w:rPr>
        <w:t>。</w:t>
      </w:r>
    </w:p>
    <w:p w14:paraId="048A6176">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（2）拟投入本项目的实施人员（不含项目经理）持有以下资质证书：（每提供一份得1.5分，满分9分）</w:t>
      </w:r>
    </w:p>
    <w:p w14:paraId="39A33225">
      <w:pPr>
        <w:keepNext w:val="0"/>
        <w:keepLines w:val="0"/>
        <w:pageBreakBefore w:val="0"/>
        <w:widowControl w:val="0"/>
        <w:kinsoku/>
        <w:wordWrap/>
        <w:overflowPunct/>
        <w:topLinePunct w:val="0"/>
        <w:autoSpaceDE/>
        <w:autoSpaceDN/>
        <w:bidi w:val="0"/>
        <w:snapToGrid w:val="0"/>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1.中国网络安全审查技术与认证中心颁发的</w:t>
      </w:r>
      <w:r>
        <w:rPr>
          <w:rFonts w:hint="eastAsia" w:ascii="宋体" w:hAnsi="宋体" w:eastAsia="宋体" w:cs="宋体"/>
          <w:color w:val="auto"/>
          <w:sz w:val="21"/>
          <w:szCs w:val="21"/>
          <w:highlight w:val="none"/>
        </w:rPr>
        <w:t>信息安全保障人员认证证书（CISAW）</w:t>
      </w:r>
      <w:r>
        <w:rPr>
          <w:rFonts w:hint="eastAsia" w:ascii="宋体" w:hAnsi="宋体" w:eastAsia="宋体" w:cs="宋体"/>
          <w:color w:val="auto"/>
          <w:sz w:val="21"/>
          <w:szCs w:val="21"/>
          <w:highlight w:val="none"/>
          <w:lang w:eastAsia="zh-CN"/>
        </w:rPr>
        <w:t>；</w:t>
      </w:r>
    </w:p>
    <w:p w14:paraId="79337423">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2.中国信息安全测评中心颁发的</w:t>
      </w:r>
      <w:r>
        <w:rPr>
          <w:rFonts w:hint="eastAsia" w:ascii="宋体" w:hAnsi="宋体" w:eastAsia="宋体" w:cs="宋体"/>
          <w:color w:val="auto"/>
          <w:sz w:val="21"/>
          <w:szCs w:val="21"/>
          <w:highlight w:val="none"/>
        </w:rPr>
        <w:t>注册数据安全治理专业人员证书（CISP-DSG）；</w:t>
      </w:r>
    </w:p>
    <w:p w14:paraId="6525FA69">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工业和信息化部教育与考试中心颁发的网络安全等保测评工程师</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高级</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证书</w:t>
      </w:r>
      <w:r>
        <w:rPr>
          <w:rFonts w:hint="eastAsia" w:ascii="宋体" w:hAnsi="宋体" w:eastAsia="宋体" w:cs="宋体"/>
          <w:color w:val="auto"/>
          <w:sz w:val="21"/>
          <w:szCs w:val="21"/>
          <w:highlight w:val="none"/>
        </w:rPr>
        <w:t>；</w:t>
      </w:r>
    </w:p>
    <w:p w14:paraId="29B72158">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4.中国信息安全测评中心颁发的</w:t>
      </w:r>
      <w:r>
        <w:rPr>
          <w:rFonts w:hint="eastAsia" w:ascii="宋体" w:hAnsi="宋体" w:eastAsia="宋体" w:cs="宋体"/>
          <w:color w:val="auto"/>
          <w:sz w:val="21"/>
          <w:szCs w:val="21"/>
          <w:highlight w:val="none"/>
        </w:rPr>
        <w:t>注册渗透测试专家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CISP-PTS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w:t>
      </w:r>
    </w:p>
    <w:p w14:paraId="3FD0D736">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5.中国网络安全审查技术与认证中心颁发的</w:t>
      </w:r>
      <w:r>
        <w:rPr>
          <w:rFonts w:hint="eastAsia" w:ascii="宋体" w:hAnsi="宋体" w:eastAsia="宋体" w:cs="宋体"/>
          <w:color w:val="auto"/>
          <w:sz w:val="21"/>
          <w:szCs w:val="21"/>
          <w:highlight w:val="none"/>
        </w:rPr>
        <w:t>网络安全应急响应工程师证书</w:t>
      </w:r>
      <w:r>
        <w:rPr>
          <w:rFonts w:hint="eastAsia" w:ascii="宋体" w:hAnsi="宋体" w:eastAsia="宋体" w:cs="宋体"/>
          <w:color w:val="auto"/>
          <w:sz w:val="21"/>
          <w:szCs w:val="21"/>
          <w:highlight w:val="none"/>
          <w:lang w:eastAsia="zh-CN"/>
        </w:rPr>
        <w:t>；</w:t>
      </w:r>
    </w:p>
    <w:p w14:paraId="05A7B488">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6.国家互联网应急中心颁发的网络安全能力认证证书（CCSC）。</w:t>
      </w:r>
    </w:p>
    <w:p w14:paraId="7053A1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b w:val="0"/>
          <w:bCs w:val="0"/>
        </w:rPr>
      </w:pPr>
      <w:r>
        <w:rPr>
          <w:rFonts w:hint="eastAsia" w:ascii="宋体" w:hAnsi="宋体" w:eastAsia="宋体" w:cs="宋体"/>
          <w:b/>
          <w:bCs/>
          <w:color w:val="auto"/>
          <w:sz w:val="21"/>
          <w:szCs w:val="21"/>
          <w:highlight w:val="none"/>
        </w:rPr>
        <w:t>注：响应文件中</w:t>
      </w:r>
      <w:r>
        <w:rPr>
          <w:rFonts w:hint="eastAsia" w:ascii="宋体" w:hAnsi="宋体" w:eastAsia="宋体" w:cs="宋体"/>
          <w:b/>
          <w:bCs/>
          <w:color w:val="auto"/>
          <w:sz w:val="21"/>
          <w:szCs w:val="21"/>
          <w:highlight w:val="none"/>
          <w:lang w:val="en-US" w:eastAsia="zh-CN"/>
        </w:rPr>
        <w:t>需提供拟投入项目的项目经理、</w:t>
      </w:r>
      <w:r>
        <w:rPr>
          <w:rFonts w:hint="eastAsia" w:ascii="宋体" w:hAnsi="宋体" w:eastAsia="宋体" w:cs="宋体"/>
          <w:b/>
          <w:bCs/>
          <w:color w:val="auto"/>
          <w:sz w:val="21"/>
          <w:szCs w:val="21"/>
          <w:highlight w:val="none"/>
        </w:rPr>
        <w:t>实施人员</w:t>
      </w:r>
      <w:r>
        <w:rPr>
          <w:rFonts w:hint="eastAsia" w:ascii="宋体" w:hAnsi="宋体" w:eastAsia="宋体" w:cs="宋体"/>
          <w:b/>
          <w:bCs/>
          <w:color w:val="auto"/>
          <w:sz w:val="21"/>
          <w:szCs w:val="21"/>
          <w:highlight w:val="none"/>
          <w:lang w:val="en-US" w:eastAsia="zh-CN"/>
        </w:rPr>
        <w:t>等202</w:t>
      </w:r>
      <w:r>
        <w:rPr>
          <w:rFonts w:hint="eastAsia"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年内</w:t>
      </w:r>
      <w:r>
        <w:rPr>
          <w:rFonts w:hint="eastAsia" w:ascii="宋体" w:hAnsi="宋体" w:eastAsia="宋体" w:cs="宋体"/>
          <w:b/>
          <w:bCs/>
          <w:color w:val="auto"/>
          <w:sz w:val="21"/>
          <w:szCs w:val="21"/>
          <w:highlight w:val="none"/>
        </w:rPr>
        <w:t>连续3个月的社保证明复印件及上述有效证书复印件，否则不计分。</w:t>
      </w:r>
      <w:r>
        <w:rPr>
          <w:rFonts w:hint="eastAsia" w:ascii="宋体" w:hAnsi="宋体" w:eastAsia="宋体" w:cs="宋体"/>
          <w:b/>
          <w:bCs/>
          <w:color w:val="auto"/>
          <w:sz w:val="21"/>
          <w:szCs w:val="21"/>
          <w:highlight w:val="none"/>
          <w:lang w:val="en-US" w:eastAsia="zh-CN"/>
        </w:rPr>
        <w:t>拟投入</w:t>
      </w:r>
      <w:r>
        <w:rPr>
          <w:rFonts w:hint="eastAsia" w:ascii="宋体" w:hAnsi="宋体" w:eastAsia="宋体" w:cs="宋体"/>
          <w:b/>
          <w:bCs/>
          <w:color w:val="auto"/>
          <w:sz w:val="21"/>
          <w:szCs w:val="21"/>
          <w:highlight w:val="none"/>
        </w:rPr>
        <w:t>本项目的实施人员（不含项目经理）</w:t>
      </w:r>
      <w:r>
        <w:rPr>
          <w:rFonts w:hint="eastAsia" w:ascii="宋体" w:hAnsi="宋体" w:eastAsia="宋体" w:cs="宋体"/>
          <w:b/>
          <w:bCs/>
          <w:color w:val="auto"/>
          <w:sz w:val="21"/>
          <w:szCs w:val="21"/>
          <w:highlight w:val="none"/>
          <w:lang w:val="en-US" w:eastAsia="zh-CN"/>
        </w:rPr>
        <w:t>存在一人多证的情况，不重复计分，即按其中得分最高的计分。</w:t>
      </w:r>
    </w:p>
    <w:p w14:paraId="750EDD9E">
      <w:pPr>
        <w:spacing w:line="360" w:lineRule="auto"/>
        <w:ind w:firstLine="442" w:firstLineChars="200"/>
        <w:rPr>
          <w:rFonts w:hint="eastAsia" w:ascii="宋体" w:hAnsi="宋体" w:cs="宋体"/>
          <w:b/>
          <w:bCs/>
          <w:color w:val="auto"/>
          <w:sz w:val="22"/>
          <w:szCs w:val="22"/>
          <w:highlight w:val="none"/>
          <w:lang w:val="en-US"/>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lang w:val="en-US"/>
        </w:rPr>
        <w:t>技术</w:t>
      </w:r>
      <w:r>
        <w:rPr>
          <w:rFonts w:hint="eastAsia" w:ascii="宋体" w:hAnsi="宋体" w:cs="宋体"/>
          <w:b/>
          <w:bCs/>
          <w:color w:val="auto"/>
          <w:sz w:val="22"/>
          <w:szCs w:val="22"/>
          <w:highlight w:val="none"/>
          <w:lang w:val="en-US" w:eastAsia="zh-CN"/>
        </w:rPr>
        <w:t>、实施</w:t>
      </w:r>
      <w:r>
        <w:rPr>
          <w:rFonts w:hint="eastAsia" w:ascii="宋体" w:hAnsi="宋体" w:cs="宋体"/>
          <w:b/>
          <w:bCs/>
          <w:color w:val="auto"/>
          <w:sz w:val="22"/>
          <w:szCs w:val="22"/>
          <w:highlight w:val="none"/>
          <w:lang w:val="en-US"/>
        </w:rPr>
        <w:t>方案分(满分</w:t>
      </w:r>
      <w:r>
        <w:rPr>
          <w:rFonts w:hint="eastAsia" w:ascii="宋体" w:hAnsi="宋体" w:cs="宋体"/>
          <w:b/>
          <w:bCs/>
          <w:color w:val="auto"/>
          <w:sz w:val="22"/>
          <w:szCs w:val="22"/>
          <w:highlight w:val="none"/>
          <w:lang w:val="en-US" w:eastAsia="zh-CN"/>
        </w:rPr>
        <w:t>2</w:t>
      </w:r>
      <w:r>
        <w:rPr>
          <w:rFonts w:hint="eastAsia" w:cs="宋体"/>
          <w:b/>
          <w:bCs/>
          <w:color w:val="auto"/>
          <w:sz w:val="22"/>
          <w:szCs w:val="22"/>
          <w:highlight w:val="none"/>
          <w:lang w:val="en-US" w:eastAsia="zh-CN"/>
        </w:rPr>
        <w:t>1</w:t>
      </w:r>
      <w:r>
        <w:rPr>
          <w:rFonts w:hint="eastAsia" w:ascii="宋体" w:hAnsi="宋体" w:cs="宋体"/>
          <w:b/>
          <w:bCs/>
          <w:color w:val="auto"/>
          <w:sz w:val="22"/>
          <w:szCs w:val="22"/>
          <w:highlight w:val="none"/>
          <w:lang w:val="en-US"/>
        </w:rPr>
        <w:t>分)</w:t>
      </w:r>
    </w:p>
    <w:p w14:paraId="1AABAB3D">
      <w:pPr>
        <w:pStyle w:val="6"/>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由评标委员会在打分前根据采购需求的目标及要求，依据各</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提供的测评技术方案设计的合理性及完整性确定各</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所属档次并打分，不提供技术方案或不满足一档本项不得分。</w:t>
      </w:r>
    </w:p>
    <w:p w14:paraId="4ACFAC79">
      <w:pPr>
        <w:pStyle w:val="6"/>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一档（</w:t>
      </w:r>
      <w:r>
        <w:rPr>
          <w:rFonts w:hint="eastAsia"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提供的方案基本符合采购文件要求，与采购需求（非实质条款）有负偏离或漏项的，测评措施较能基本满足项目要求。</w:t>
      </w:r>
    </w:p>
    <w:p w14:paraId="3430C543">
      <w:pPr>
        <w:pStyle w:val="6"/>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二档（</w:t>
      </w:r>
      <w:r>
        <w:rPr>
          <w:rFonts w:hint="eastAsia" w:hAnsi="宋体" w:cs="宋体"/>
          <w:color w:val="auto"/>
          <w:kern w:val="2"/>
          <w:sz w:val="21"/>
          <w:szCs w:val="21"/>
          <w:highlight w:val="none"/>
          <w:lang w:val="en-US" w:eastAsia="zh-CN"/>
        </w:rPr>
        <w:t>14</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在满足第一档的基础上，</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提供的方案符合采购文件要求，较详细描述了项目测评实现方式，方案可行，具有一定的先进性。能较详细描述投入本项目测评的主要内容、采用的测评的标准</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rPr>
        <w:t xml:space="preserve">测评方法。 </w:t>
      </w:r>
    </w:p>
    <w:p w14:paraId="72EA2366">
      <w:pPr>
        <w:spacing w:line="360" w:lineRule="auto"/>
        <w:ind w:firstLine="420" w:firstLineChars="200"/>
      </w:pPr>
      <w:r>
        <w:rPr>
          <w:rFonts w:hint="eastAsia" w:ascii="宋体" w:hAnsi="宋体" w:eastAsia="宋体" w:cs="宋体"/>
          <w:color w:val="auto"/>
          <w:kern w:val="2"/>
          <w:sz w:val="21"/>
          <w:szCs w:val="21"/>
          <w:highlight w:val="none"/>
        </w:rPr>
        <w:t>三档（</w:t>
      </w:r>
      <w:r>
        <w:rPr>
          <w:rFonts w:hint="eastAsia"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rPr>
        <w:t>分）：在满足二档的要求基础上，</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提供的方案，能详细描述投入项目</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测评的主要内容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并加入设备配置、质量管理方案</w:t>
      </w:r>
      <w:r>
        <w:rPr>
          <w:rFonts w:hint="eastAsia" w:cs="宋体"/>
          <w:color w:val="auto"/>
          <w:kern w:val="2"/>
          <w:sz w:val="21"/>
          <w:szCs w:val="21"/>
          <w:highlight w:val="none"/>
          <w:lang w:val="en-US" w:eastAsia="zh-CN"/>
        </w:rPr>
        <w:t>，且</w:t>
      </w:r>
      <w:r>
        <w:rPr>
          <w:rFonts w:cs="宋体"/>
          <w:bCs/>
          <w:sz w:val="21"/>
          <w:szCs w:val="21"/>
        </w:rPr>
        <w:t>能提供优于项目需求的实施人员名单，进度目标表述明确具体</w:t>
      </w:r>
      <w:r>
        <w:rPr>
          <w:rFonts w:hint="eastAsia" w:ascii="宋体" w:hAnsi="宋体" w:eastAsia="宋体" w:cs="宋体"/>
          <w:color w:val="auto"/>
          <w:kern w:val="2"/>
          <w:sz w:val="21"/>
          <w:szCs w:val="21"/>
          <w:highlight w:val="none"/>
          <w:lang w:val="en-US" w:eastAsia="zh-CN"/>
        </w:rPr>
        <w:t>，方案详细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切实有效，可操作性强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充分满足项目要求</w:t>
      </w:r>
      <w:r>
        <w:rPr>
          <w:rFonts w:hint="eastAsia" w:ascii="宋体" w:hAnsi="宋体" w:eastAsia="宋体" w:cs="宋体"/>
          <w:color w:val="auto"/>
          <w:kern w:val="2"/>
          <w:sz w:val="21"/>
          <w:szCs w:val="21"/>
          <w:highlight w:val="none"/>
        </w:rPr>
        <w:t>。</w:t>
      </w:r>
    </w:p>
    <w:p w14:paraId="608D099F">
      <w:pPr>
        <w:spacing w:line="360" w:lineRule="auto"/>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3、售后服务方案（满分15分）</w:t>
      </w:r>
    </w:p>
    <w:p w14:paraId="142E41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由评标委员会在打分前根据采购需求的目标及要求，依据各</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提供的</w:t>
      </w:r>
      <w:r>
        <w:rPr>
          <w:rFonts w:hint="eastAsia" w:ascii="宋体" w:hAnsi="宋体" w:eastAsia="宋体" w:cs="宋体"/>
          <w:color w:val="auto"/>
          <w:kern w:val="2"/>
          <w:sz w:val="21"/>
          <w:szCs w:val="21"/>
          <w:highlight w:val="none"/>
          <w:lang w:val="en-US" w:eastAsia="zh-CN"/>
        </w:rPr>
        <w:t>售后服务</w:t>
      </w:r>
      <w:r>
        <w:rPr>
          <w:rFonts w:hint="eastAsia" w:ascii="宋体" w:hAnsi="宋体" w:eastAsia="宋体" w:cs="宋体"/>
          <w:color w:val="auto"/>
          <w:kern w:val="2"/>
          <w:sz w:val="21"/>
          <w:szCs w:val="21"/>
          <w:highlight w:val="none"/>
        </w:rPr>
        <w:t>方案设计的合理性及完整性确定各</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所属档次并打分，不提供技术方案或不满足一档本项不得分。</w:t>
      </w:r>
    </w:p>
    <w:p w14:paraId="06EE3991">
      <w:pPr>
        <w:keepNext w:val="0"/>
        <w:keepLines w:val="0"/>
        <w:pageBreakBefore w:val="0"/>
        <w:widowControl w:val="0"/>
        <w:kinsoku/>
        <w:wordWrap/>
        <w:overflowPunct/>
        <w:topLinePunct w:val="0"/>
        <w:autoSpaceDE/>
        <w:autoSpaceDN/>
        <w:bidi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一档（</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0"/>
          <w:sz w:val="21"/>
          <w:szCs w:val="21"/>
          <w:highlight w:val="none"/>
          <w:lang w:val="en-US" w:eastAsia="zh-CN"/>
        </w:rPr>
        <w:t>承诺的服务内容、应急响应</w:t>
      </w:r>
      <w:r>
        <w:rPr>
          <w:rFonts w:hint="eastAsia" w:cs="宋体"/>
          <w:color w:val="auto"/>
          <w:kern w:val="0"/>
          <w:sz w:val="21"/>
          <w:szCs w:val="21"/>
          <w:highlight w:val="none"/>
          <w:lang w:val="en-US" w:eastAsia="zh-CN"/>
        </w:rPr>
        <w:t>时间</w:t>
      </w:r>
      <w:r>
        <w:rPr>
          <w:rFonts w:hint="eastAsia" w:ascii="宋体" w:hAnsi="宋体" w:eastAsia="宋体" w:cs="宋体"/>
          <w:color w:val="auto"/>
          <w:kern w:val="0"/>
          <w:sz w:val="21"/>
          <w:szCs w:val="21"/>
          <w:highlight w:val="none"/>
          <w:lang w:val="en-US" w:eastAsia="zh-CN"/>
        </w:rPr>
        <w:t>、重大活动应急</w:t>
      </w:r>
      <w:r>
        <w:rPr>
          <w:rFonts w:hint="eastAsia" w:cs="宋体"/>
          <w:color w:val="auto"/>
          <w:kern w:val="0"/>
          <w:sz w:val="21"/>
          <w:szCs w:val="21"/>
          <w:highlight w:val="none"/>
          <w:lang w:val="en-US" w:eastAsia="zh-CN"/>
        </w:rPr>
        <w:t>支撑</w:t>
      </w:r>
      <w:r>
        <w:rPr>
          <w:rFonts w:hint="eastAsia" w:ascii="宋体" w:hAnsi="宋体" w:eastAsia="宋体" w:cs="宋体"/>
          <w:color w:val="auto"/>
          <w:kern w:val="0"/>
          <w:sz w:val="21"/>
          <w:szCs w:val="21"/>
          <w:highlight w:val="none"/>
          <w:lang w:val="en-US" w:eastAsia="zh-CN"/>
        </w:rPr>
        <w:t>、组织措施、售后服务保障流程基本满足本项目需求</w:t>
      </w:r>
      <w:r>
        <w:rPr>
          <w:rFonts w:hint="eastAsia" w:ascii="宋体" w:hAnsi="宋体" w:eastAsia="宋体" w:cs="宋体"/>
          <w:color w:val="auto"/>
          <w:kern w:val="2"/>
          <w:sz w:val="21"/>
          <w:szCs w:val="21"/>
          <w:highlight w:val="none"/>
        </w:rPr>
        <w:t>。且</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承诺为本项目投入</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sz w:val="21"/>
          <w:szCs w:val="21"/>
          <w:highlight w:val="none"/>
        </w:rPr>
        <w:t>网络安全等级测评师（中级）1人，</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sz w:val="21"/>
          <w:szCs w:val="21"/>
          <w:highlight w:val="none"/>
        </w:rPr>
        <w:t>网络安全等级测评师（初级）2人，商用密码应用安全性评估人员测评能力考核（合格）</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rPr>
        <w:t>（以上人员需在响应文件中提供证书复印件）</w:t>
      </w:r>
    </w:p>
    <w:p w14:paraId="4437FC14">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二档（</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在第</w:t>
      </w:r>
      <w:r>
        <w:rPr>
          <w:rFonts w:hint="eastAsia"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en-US" w:eastAsia="zh-CN"/>
        </w:rPr>
        <w:t>档的基础上，</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0"/>
          <w:sz w:val="21"/>
          <w:szCs w:val="21"/>
          <w:highlight w:val="none"/>
          <w:lang w:val="en-US" w:eastAsia="zh-CN"/>
        </w:rPr>
        <w:t>加入售后服务质量保障措施、售后服务组织机构、</w:t>
      </w:r>
      <w:r>
        <w:rPr>
          <w:rFonts w:hint="eastAsia" w:cs="宋体"/>
          <w:color w:val="auto"/>
          <w:kern w:val="0"/>
          <w:sz w:val="21"/>
          <w:szCs w:val="21"/>
          <w:highlight w:val="none"/>
          <w:lang w:val="en-US" w:eastAsia="zh-CN"/>
        </w:rPr>
        <w:t>应急保障方案</w:t>
      </w:r>
      <w:r>
        <w:rPr>
          <w:rFonts w:hint="eastAsia" w:ascii="宋体" w:hAnsi="宋体" w:eastAsia="宋体" w:cs="宋体"/>
          <w:color w:val="auto"/>
          <w:kern w:val="0"/>
          <w:sz w:val="21"/>
          <w:szCs w:val="21"/>
          <w:highlight w:val="none"/>
          <w:lang w:val="en-US" w:eastAsia="zh-CN"/>
        </w:rPr>
        <w:t>等内容，且提供的售后服务方案规范性及标准化程度合理</w:t>
      </w:r>
      <w:r>
        <w:rPr>
          <w:rFonts w:hint="eastAsia" w:ascii="宋体" w:hAnsi="宋体" w:eastAsia="宋体" w:cs="宋体"/>
          <w:color w:val="auto"/>
          <w:kern w:val="2"/>
          <w:sz w:val="21"/>
          <w:szCs w:val="21"/>
          <w:highlight w:val="none"/>
        </w:rPr>
        <w:t>。且</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承诺为本项目投入</w:t>
      </w:r>
      <w:r>
        <w:rPr>
          <w:rFonts w:hint="eastAsia" w:ascii="宋体" w:hAnsi="宋体" w:eastAsia="宋体" w:cs="宋体"/>
          <w:color w:val="auto"/>
          <w:sz w:val="21"/>
          <w:szCs w:val="21"/>
          <w:highlight w:val="none"/>
        </w:rPr>
        <w:t>服务团队中至少包含</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sz w:val="21"/>
          <w:szCs w:val="21"/>
          <w:highlight w:val="none"/>
        </w:rPr>
        <w:t>网络安全等级测评师（高级）1人，</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sz w:val="21"/>
          <w:szCs w:val="21"/>
          <w:highlight w:val="none"/>
        </w:rPr>
        <w:t>网络安全等级测评师（中级）1人，</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sz w:val="21"/>
          <w:szCs w:val="21"/>
          <w:highlight w:val="none"/>
        </w:rPr>
        <w:t>网络安全等级测评师（初级）2人，商用密码应用安全性评估人员测评能力考核（合格）2人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注册信息安全</w:t>
      </w:r>
      <w:r>
        <w:rPr>
          <w:rFonts w:hint="eastAsia" w:ascii="宋体" w:hAnsi="宋体" w:eastAsia="宋体" w:cs="宋体"/>
          <w:color w:val="auto"/>
          <w:kern w:val="0"/>
          <w:sz w:val="21"/>
          <w:szCs w:val="21"/>
          <w:highlight w:val="none"/>
          <w:lang w:eastAsia="zh-CN"/>
        </w:rPr>
        <w:t>工程师证书（</w:t>
      </w:r>
      <w:r>
        <w:rPr>
          <w:rFonts w:hint="eastAsia" w:ascii="宋体" w:hAnsi="宋体" w:eastAsia="宋体" w:cs="宋体"/>
          <w:color w:val="auto"/>
          <w:kern w:val="0"/>
          <w:sz w:val="21"/>
          <w:szCs w:val="21"/>
          <w:highlight w:val="none"/>
          <w:lang w:val="en-US" w:eastAsia="zh-CN"/>
        </w:rPr>
        <w:t>CISP</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2人</w:t>
      </w:r>
      <w:r>
        <w:rPr>
          <w:rFonts w:hint="eastAsia" w:ascii="宋体" w:hAnsi="宋体" w:eastAsia="宋体" w:cs="宋体"/>
          <w:color w:val="auto"/>
          <w:sz w:val="21"/>
          <w:szCs w:val="21"/>
          <w:highlight w:val="none"/>
        </w:rPr>
        <w:t>。（以上人员需在响应文件中提供证书复印件）</w:t>
      </w:r>
      <w:r>
        <w:rPr>
          <w:rFonts w:hint="eastAsia" w:ascii="宋体" w:hAnsi="宋体" w:eastAsia="宋体" w:cs="宋体"/>
          <w:color w:val="auto"/>
          <w:kern w:val="2"/>
          <w:sz w:val="21"/>
          <w:szCs w:val="21"/>
          <w:highlight w:val="none"/>
        </w:rPr>
        <w:t>。</w:t>
      </w:r>
    </w:p>
    <w:p w14:paraId="33EADBE7">
      <w:pPr>
        <w:spacing w:line="360" w:lineRule="auto"/>
        <w:ind w:firstLine="420" w:firstLineChars="200"/>
      </w:pPr>
      <w:r>
        <w:rPr>
          <w:rFonts w:hint="eastAsia" w:ascii="宋体" w:hAnsi="宋体" w:eastAsia="宋体" w:cs="宋体"/>
          <w:color w:val="auto"/>
          <w:kern w:val="2"/>
          <w:sz w:val="21"/>
          <w:szCs w:val="21"/>
          <w:highlight w:val="none"/>
        </w:rPr>
        <w:t>三档（</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val="en-US" w:eastAsia="zh-CN"/>
        </w:rPr>
        <w:t>在第二档的基础上</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投标人在售后服务方案中加入针对性的</w:t>
      </w:r>
      <w:r>
        <w:rPr>
          <w:rFonts w:hint="eastAsia" w:ascii="宋体" w:hAnsi="宋体" w:eastAsia="宋体" w:cs="宋体"/>
          <w:color w:val="auto"/>
          <w:kern w:val="2"/>
          <w:sz w:val="21"/>
          <w:szCs w:val="21"/>
          <w:highlight w:val="none"/>
        </w:rPr>
        <w:t>项目</w:t>
      </w:r>
      <w:r>
        <w:rPr>
          <w:rFonts w:hint="eastAsia" w:cs="宋体"/>
          <w:color w:val="auto"/>
          <w:kern w:val="2"/>
          <w:sz w:val="21"/>
          <w:szCs w:val="21"/>
          <w:highlight w:val="none"/>
          <w:lang w:val="en-US" w:eastAsia="zh-CN"/>
        </w:rPr>
        <w:t>售后</w:t>
      </w:r>
      <w:r>
        <w:rPr>
          <w:rFonts w:hint="eastAsia" w:ascii="宋体" w:hAnsi="宋体" w:eastAsia="宋体" w:cs="宋体"/>
          <w:color w:val="auto"/>
          <w:kern w:val="2"/>
          <w:sz w:val="21"/>
          <w:szCs w:val="21"/>
          <w:highlight w:val="none"/>
        </w:rPr>
        <w:t>管理方案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培训方案、验收方案，且</w:t>
      </w:r>
      <w:r>
        <w:rPr>
          <w:rFonts w:hint="eastAsia" w:ascii="宋体" w:hAnsi="宋体" w:eastAsia="宋体" w:cs="宋体"/>
          <w:color w:val="auto"/>
          <w:kern w:val="2"/>
          <w:sz w:val="21"/>
          <w:szCs w:val="21"/>
          <w:highlight w:val="none"/>
        </w:rPr>
        <w:t>方案具体细致、全面</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明确，管理方案规范性及标准化程度较高。且</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承诺为本项目投入</w:t>
      </w:r>
      <w:r>
        <w:rPr>
          <w:rFonts w:hint="eastAsia" w:ascii="宋体" w:hAnsi="宋体" w:eastAsia="宋体" w:cs="宋体"/>
          <w:color w:val="auto"/>
          <w:kern w:val="0"/>
          <w:sz w:val="21"/>
          <w:szCs w:val="21"/>
          <w:highlight w:val="none"/>
        </w:rPr>
        <w:t>服务团队中至少包含</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kern w:val="0"/>
          <w:sz w:val="21"/>
          <w:szCs w:val="21"/>
          <w:highlight w:val="none"/>
        </w:rPr>
        <w:t>网络安全等级测评师（高级）2人，</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kern w:val="0"/>
          <w:sz w:val="21"/>
          <w:szCs w:val="21"/>
          <w:highlight w:val="none"/>
        </w:rPr>
        <w:t>网络安全等级测评师（中级）2人，</w:t>
      </w:r>
      <w:r>
        <w:rPr>
          <w:rFonts w:hint="eastAsia" w:ascii="宋体" w:hAnsi="宋体" w:cs="宋体"/>
          <w:color w:val="auto"/>
          <w:kern w:val="0"/>
          <w:sz w:val="21"/>
          <w:szCs w:val="21"/>
          <w:highlight w:val="none"/>
          <w:lang w:val="en-US" w:eastAsia="zh-CN"/>
        </w:rPr>
        <w:t>信息/</w:t>
      </w:r>
      <w:r>
        <w:rPr>
          <w:rFonts w:hint="eastAsia" w:ascii="宋体" w:hAnsi="宋体" w:eastAsia="宋体" w:cs="宋体"/>
          <w:color w:val="auto"/>
          <w:kern w:val="0"/>
          <w:sz w:val="21"/>
          <w:szCs w:val="21"/>
          <w:highlight w:val="none"/>
        </w:rPr>
        <w:t>网络安全等级测评师（初级）4人，</w:t>
      </w:r>
      <w:r>
        <w:rPr>
          <w:rFonts w:hint="eastAsia" w:ascii="宋体" w:hAnsi="宋体" w:eastAsia="宋体" w:cs="宋体"/>
          <w:color w:val="auto"/>
          <w:sz w:val="21"/>
          <w:szCs w:val="21"/>
          <w:highlight w:val="none"/>
        </w:rPr>
        <w:t>商用密码应用安全性评估人员测评能力考核（合格）</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人，注册信息安全</w:t>
      </w:r>
      <w:r>
        <w:rPr>
          <w:rFonts w:hint="eastAsia" w:ascii="宋体" w:hAnsi="宋体" w:eastAsia="宋体" w:cs="宋体"/>
          <w:color w:val="auto"/>
          <w:kern w:val="0"/>
          <w:sz w:val="21"/>
          <w:szCs w:val="21"/>
          <w:highlight w:val="none"/>
          <w:lang w:eastAsia="zh-CN"/>
        </w:rPr>
        <w:t>工程师证书（</w:t>
      </w:r>
      <w:r>
        <w:rPr>
          <w:rFonts w:hint="eastAsia" w:ascii="宋体" w:hAnsi="宋体" w:eastAsia="宋体" w:cs="宋体"/>
          <w:color w:val="auto"/>
          <w:kern w:val="0"/>
          <w:sz w:val="21"/>
          <w:szCs w:val="21"/>
          <w:highlight w:val="none"/>
          <w:lang w:val="en-US" w:eastAsia="zh-CN"/>
        </w:rPr>
        <w:t>CISP</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4人</w:t>
      </w:r>
      <w:r>
        <w:rPr>
          <w:rFonts w:hint="eastAsia"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网络安全服务能力评价证书（应急响应能力认证CCSS-R）2人</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1"/>
          <w:szCs w:val="21"/>
          <w:highlight w:val="none"/>
        </w:rPr>
        <w:t>国家认证认可监督管理委员会认证认可技术研究所（CCAI）的内审员培训证书</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w:t>
      </w:r>
      <w:r>
        <w:rPr>
          <w:rFonts w:hint="eastAsia" w:ascii="宋体" w:hAnsi="宋体" w:eastAsia="宋体" w:cs="宋体"/>
          <w:color w:val="auto"/>
          <w:kern w:val="0"/>
          <w:sz w:val="21"/>
          <w:szCs w:val="21"/>
          <w:highlight w:val="none"/>
        </w:rPr>
        <w:t>。（以上人员需在响应文件中提供证书复印件）</w:t>
      </w:r>
      <w:r>
        <w:rPr>
          <w:rFonts w:hint="eastAsia" w:ascii="宋体" w:hAnsi="宋体" w:eastAsia="宋体" w:cs="宋体"/>
          <w:color w:val="auto"/>
          <w:kern w:val="2"/>
          <w:sz w:val="21"/>
          <w:szCs w:val="21"/>
          <w:highlight w:val="none"/>
          <w:lang w:eastAsia="zh-CN"/>
        </w:rPr>
        <w:t>。</w:t>
      </w:r>
    </w:p>
    <w:p w14:paraId="5B9207FA">
      <w:pPr>
        <w:spacing w:line="360" w:lineRule="auto"/>
        <w:rPr>
          <w:rFonts w:hint="eastAsia" w:ascii="宋体" w:hAnsi="宋体"/>
          <w:b/>
          <w:bCs/>
        </w:rPr>
      </w:pPr>
      <w:r>
        <w:rPr>
          <w:rFonts w:hint="eastAsia" w:ascii="宋体" w:hAnsi="宋体"/>
          <w:b/>
          <w:bCs/>
          <w:lang w:val="en-US" w:eastAsia="zh-CN"/>
        </w:rPr>
        <w:t>三、</w:t>
      </w:r>
      <w:r>
        <w:rPr>
          <w:rFonts w:hint="eastAsia" w:ascii="宋体" w:hAnsi="宋体"/>
          <w:b/>
          <w:bCs/>
          <w:lang w:val="en-US"/>
        </w:rPr>
        <w:t>业绩及信誉分</w:t>
      </w:r>
      <w:r>
        <w:rPr>
          <w:rFonts w:hint="eastAsia" w:ascii="宋体" w:hAnsi="宋体"/>
          <w:b/>
          <w:bCs/>
        </w:rPr>
        <w:t>……………………………………………………………………………满分</w:t>
      </w:r>
      <w:r>
        <w:rPr>
          <w:rFonts w:hint="eastAsia"/>
          <w:b/>
          <w:bCs/>
          <w:lang w:val="en-US" w:eastAsia="zh-CN"/>
        </w:rPr>
        <w:t>19</w:t>
      </w:r>
      <w:r>
        <w:rPr>
          <w:rFonts w:hint="eastAsia" w:ascii="宋体" w:hAnsi="宋体"/>
          <w:b/>
          <w:bCs/>
        </w:rPr>
        <w:t>分</w:t>
      </w:r>
    </w:p>
    <w:p w14:paraId="4D4BBBA3">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认证范围</w:t>
      </w:r>
      <w:r>
        <w:rPr>
          <w:rFonts w:hint="eastAsia" w:ascii="宋体" w:hAnsi="宋体" w:eastAsia="宋体" w:cs="宋体"/>
          <w:color w:val="auto"/>
          <w:sz w:val="21"/>
          <w:szCs w:val="21"/>
          <w:highlight w:val="none"/>
          <w:lang w:val="en-US" w:eastAsia="zh-CN"/>
        </w:rPr>
        <w:t>至少包含</w:t>
      </w:r>
      <w:r>
        <w:rPr>
          <w:rFonts w:hint="eastAsia" w:ascii="宋体" w:hAnsi="宋体" w:eastAsia="宋体" w:cs="宋体"/>
          <w:color w:val="auto"/>
          <w:sz w:val="21"/>
          <w:szCs w:val="21"/>
          <w:highlight w:val="none"/>
        </w:rPr>
        <w:t>等级保护测评服务</w:t>
      </w:r>
      <w:r>
        <w:rPr>
          <w:rFonts w:hint="eastAsia" w:ascii="宋体" w:hAnsi="宋体" w:cs="宋体"/>
          <w:color w:val="auto"/>
          <w:sz w:val="21"/>
          <w:szCs w:val="21"/>
          <w:highlight w:val="none"/>
          <w:lang w:val="en-US" w:eastAsia="zh-CN"/>
        </w:rPr>
        <w:t>或商用密码应用安全性评估服务</w:t>
      </w:r>
      <w:r>
        <w:rPr>
          <w:rFonts w:hint="eastAsia" w:ascii="宋体" w:hAnsi="宋体" w:eastAsia="宋体" w:cs="宋体"/>
          <w:color w:val="auto"/>
          <w:sz w:val="21"/>
          <w:szCs w:val="21"/>
          <w:highlight w:val="none"/>
          <w:lang w:val="en-US" w:eastAsia="zh-CN"/>
        </w:rPr>
        <w:t>且在有效期内的ISO27001信息安全管理体系认证证书、ISO20000信息技术服务管理体系认证证书，每提供一份</w:t>
      </w:r>
      <w:r>
        <w:rPr>
          <w:rFonts w:hint="eastAsia" w:ascii="宋体" w:hAnsi="宋体" w:eastAsia="宋体" w:cs="宋体"/>
          <w:color w:val="auto"/>
          <w:sz w:val="21"/>
          <w:szCs w:val="21"/>
          <w:highlight w:val="none"/>
        </w:rPr>
        <w:t>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58BF361B">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中国合格评定国家认可委员会检验机构认可证书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CNAS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81D7A3D">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具有中国网络安全审查</w:t>
      </w:r>
      <w:r>
        <w:rPr>
          <w:rFonts w:hint="eastAsia" w:ascii="宋体" w:hAnsi="宋体" w:eastAsia="宋体" w:cs="宋体"/>
          <w:b w:val="0"/>
          <w:bCs w:val="0"/>
          <w:color w:val="auto"/>
          <w:sz w:val="21"/>
          <w:szCs w:val="21"/>
          <w:highlight w:val="none"/>
          <w:lang w:eastAsia="zh-CN"/>
        </w:rPr>
        <w:t>技术与</w:t>
      </w:r>
      <w:r>
        <w:rPr>
          <w:rFonts w:hint="eastAsia" w:ascii="宋体" w:hAnsi="宋体" w:eastAsia="宋体" w:cs="宋体"/>
          <w:b w:val="0"/>
          <w:bCs w:val="0"/>
          <w:color w:val="auto"/>
          <w:sz w:val="21"/>
          <w:szCs w:val="21"/>
          <w:highlight w:val="none"/>
        </w:rPr>
        <w:t>认证中心颁发的信息安全风险评估服务资质证书的得</w:t>
      </w: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61325460">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（4）投标人具有</w:t>
      </w:r>
      <w:r>
        <w:rPr>
          <w:rFonts w:hint="eastAsia" w:ascii="宋体" w:hAnsi="宋体" w:eastAsia="宋体" w:cs="宋体"/>
          <w:color w:val="auto"/>
          <w:sz w:val="21"/>
          <w:szCs w:val="21"/>
          <w:highlight w:val="none"/>
        </w:rPr>
        <w:t>与网络安全等级保护相关的“计算机软件著作权登记证书”，提供1份得1分，最高得</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分。未提供不得分。</w:t>
      </w:r>
    </w:p>
    <w:p w14:paraId="747B6AC7">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每有一个等保测评</w:t>
      </w:r>
      <w:r>
        <w:rPr>
          <w:rFonts w:hint="eastAsia" w:ascii="宋体" w:hAnsi="宋体" w:eastAsia="宋体" w:cs="宋体"/>
          <w:color w:val="auto"/>
          <w:sz w:val="21"/>
          <w:szCs w:val="21"/>
          <w:highlight w:val="none"/>
          <w:lang w:eastAsia="zh-CN"/>
        </w:rPr>
        <w:t>或者商密评估</w:t>
      </w:r>
      <w:r>
        <w:rPr>
          <w:rFonts w:hint="eastAsia" w:ascii="宋体" w:hAnsi="宋体" w:eastAsia="宋体" w:cs="宋体"/>
          <w:color w:val="auto"/>
          <w:sz w:val="21"/>
          <w:szCs w:val="21"/>
          <w:highlight w:val="none"/>
        </w:rPr>
        <w:t>相关案例得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提供相关合同复印件或授权书加盖投标人公章</w:t>
      </w:r>
      <w:r>
        <w:rPr>
          <w:rFonts w:hint="eastAsia" w:ascii="宋体" w:hAnsi="宋体" w:eastAsia="宋体" w:cs="宋体"/>
          <w:color w:val="auto"/>
          <w:sz w:val="21"/>
          <w:szCs w:val="21"/>
          <w:highlight w:val="none"/>
          <w:lang w:eastAsia="zh-CN"/>
        </w:rPr>
        <w:t>）</w:t>
      </w:r>
    </w:p>
    <w:p w14:paraId="6DF82FE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注：以上</w:t>
      </w:r>
      <w:r>
        <w:rPr>
          <w:rFonts w:hint="eastAsia" w:ascii="宋体" w:hAnsi="宋体" w:eastAsia="宋体" w:cs="宋体"/>
          <w:color w:val="auto"/>
          <w:sz w:val="21"/>
          <w:szCs w:val="21"/>
          <w:highlight w:val="none"/>
        </w:rPr>
        <w:t>资质或资格证书</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加盖投标人公章</w:t>
      </w:r>
      <w:r>
        <w:rPr>
          <w:rFonts w:hint="eastAsia" w:ascii="宋体" w:hAnsi="宋体" w:eastAsia="宋体" w:cs="宋体"/>
          <w:color w:val="auto"/>
          <w:sz w:val="21"/>
          <w:szCs w:val="21"/>
          <w:highlight w:val="none"/>
          <w:lang w:eastAsia="zh-CN"/>
        </w:rPr>
        <w:t>。</w:t>
      </w:r>
    </w:p>
    <w:p w14:paraId="7728B463">
      <w:pPr>
        <w:spacing w:line="360" w:lineRule="auto"/>
        <w:rPr>
          <w:rFonts w:hint="eastAsia" w:ascii="宋体" w:hAnsi="宋体"/>
          <w:b/>
          <w:bCs/>
          <w:lang w:val="en-US" w:eastAsia="zh-CN"/>
        </w:rPr>
      </w:pPr>
      <w:r>
        <w:rPr>
          <w:rFonts w:hint="eastAsia" w:ascii="宋体" w:hAnsi="宋体"/>
          <w:b/>
          <w:bCs/>
          <w:lang w:val="en-US" w:eastAsia="zh-CN"/>
        </w:rPr>
        <w:t>四、推荐及确定中标候选供应商原则</w:t>
      </w:r>
    </w:p>
    <w:p w14:paraId="316143CD">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评标委员会根据综合得分由高到低排列次序，若得分相同时，按评标价由低到高顺序排列；若评标价仍相同时，分别按技术分、项目实施分、综合信誉及履约能力分、服务承诺分由高到低的顺序排列；若仍相同时，由评标委员会按照抽签的方式决定排次次序。</w:t>
      </w:r>
    </w:p>
    <w:p w14:paraId="68EE9DAB">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（2）评标委员会可推荐前三名为中标候选人，采购人应当确定评标委员会推荐排名第一的中标候选人为中标供应商。</w:t>
      </w:r>
    </w:p>
    <w:p w14:paraId="029C5B01">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ascii="宋体" w:hAnsi="宋体" w:eastAsia="宋体" w:cs="宋体"/>
          <w:color w:val="auto"/>
          <w:sz w:val="21"/>
          <w:szCs w:val="21"/>
          <w:highlight w:val="none"/>
          <w:lang w:eastAsia="zh-CN"/>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供应商，并依此类推。</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U5MzFmMWM2ZmEyYmVlYjhkODAzYTJjYzY3YjcifQ=="/>
  </w:docVars>
  <w:rsids>
    <w:rsidRoot w:val="4BD76B36"/>
    <w:rsid w:val="01015D62"/>
    <w:rsid w:val="021E3F4E"/>
    <w:rsid w:val="03DE5572"/>
    <w:rsid w:val="075952DC"/>
    <w:rsid w:val="083F52AB"/>
    <w:rsid w:val="08C711B3"/>
    <w:rsid w:val="0A2649D7"/>
    <w:rsid w:val="0DD471F4"/>
    <w:rsid w:val="0EFE5203"/>
    <w:rsid w:val="1578378E"/>
    <w:rsid w:val="15B466B4"/>
    <w:rsid w:val="193C3200"/>
    <w:rsid w:val="1A02204B"/>
    <w:rsid w:val="1B321AAB"/>
    <w:rsid w:val="1B6D7066"/>
    <w:rsid w:val="1BBA3D4A"/>
    <w:rsid w:val="1C583838"/>
    <w:rsid w:val="1CC655B2"/>
    <w:rsid w:val="1D651769"/>
    <w:rsid w:val="22772D27"/>
    <w:rsid w:val="292A4D4E"/>
    <w:rsid w:val="298D6234"/>
    <w:rsid w:val="2BEE1650"/>
    <w:rsid w:val="2CFD2B2B"/>
    <w:rsid w:val="2D390A6F"/>
    <w:rsid w:val="2D7D7F0E"/>
    <w:rsid w:val="2F527172"/>
    <w:rsid w:val="339B5B37"/>
    <w:rsid w:val="33B066F4"/>
    <w:rsid w:val="348B4502"/>
    <w:rsid w:val="358222CE"/>
    <w:rsid w:val="370A145A"/>
    <w:rsid w:val="38F040C3"/>
    <w:rsid w:val="3904326F"/>
    <w:rsid w:val="392E47B3"/>
    <w:rsid w:val="399B4F35"/>
    <w:rsid w:val="3C943F1F"/>
    <w:rsid w:val="3CFD6301"/>
    <w:rsid w:val="41B878D7"/>
    <w:rsid w:val="42DD0628"/>
    <w:rsid w:val="431C0B9C"/>
    <w:rsid w:val="43E837B0"/>
    <w:rsid w:val="47051BEE"/>
    <w:rsid w:val="498520D4"/>
    <w:rsid w:val="49926698"/>
    <w:rsid w:val="4A4549BD"/>
    <w:rsid w:val="4BD76B36"/>
    <w:rsid w:val="4CAC5CC3"/>
    <w:rsid w:val="4E10402F"/>
    <w:rsid w:val="4ED82D9F"/>
    <w:rsid w:val="4FD851A1"/>
    <w:rsid w:val="54977258"/>
    <w:rsid w:val="54FE72D7"/>
    <w:rsid w:val="55F906D5"/>
    <w:rsid w:val="580F0E92"/>
    <w:rsid w:val="59CC40C3"/>
    <w:rsid w:val="59E41FE5"/>
    <w:rsid w:val="5A9C48F7"/>
    <w:rsid w:val="5CA07242"/>
    <w:rsid w:val="5D5D4555"/>
    <w:rsid w:val="5E451AD3"/>
    <w:rsid w:val="5EAF55CD"/>
    <w:rsid w:val="62FC253A"/>
    <w:rsid w:val="63422A85"/>
    <w:rsid w:val="63E678B4"/>
    <w:rsid w:val="69823BDB"/>
    <w:rsid w:val="69E045AA"/>
    <w:rsid w:val="6CFF071D"/>
    <w:rsid w:val="6D840E60"/>
    <w:rsid w:val="6D8F68C7"/>
    <w:rsid w:val="71B763EC"/>
    <w:rsid w:val="77F43415"/>
    <w:rsid w:val="7B462DC9"/>
    <w:rsid w:val="7BC1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0"/>
    </w:pPr>
    <w:rPr>
      <w:sz w:val="24"/>
    </w:rPr>
  </w:style>
  <w:style w:type="paragraph" w:styleId="3">
    <w:name w:val="Body Text Indent"/>
    <w:basedOn w:val="1"/>
    <w:qFormat/>
    <w:uiPriority w:val="0"/>
    <w:pPr>
      <w:spacing w:line="200" w:lineRule="exact"/>
      <w:ind w:firstLine="301"/>
    </w:pPr>
    <w:rPr>
      <w:rFonts w:hAnsi="Courier New"/>
      <w:spacing w:val="-4"/>
      <w:sz w:val="18"/>
      <w:szCs w:val="20"/>
    </w:rPr>
  </w:style>
  <w:style w:type="paragraph" w:styleId="4">
    <w:name w:val="annotation text"/>
    <w:basedOn w:val="1"/>
    <w:qFormat/>
    <w:uiPriority w:val="0"/>
    <w:pPr>
      <w:jc w:val="left"/>
    </w:pPr>
  </w:style>
  <w:style w:type="paragraph" w:styleId="5">
    <w:name w:val="Body Text"/>
    <w:basedOn w:val="1"/>
    <w:qFormat/>
    <w:uiPriority w:val="0"/>
    <w:pPr>
      <w:autoSpaceDE w:val="0"/>
      <w:autoSpaceDN w:val="0"/>
      <w:adjustRightInd w:val="0"/>
    </w:pPr>
    <w:rPr>
      <w:rFonts w:ascii="宋体" w:hAnsi="宋体"/>
      <w:szCs w:val="20"/>
    </w:rPr>
  </w:style>
  <w:style w:type="paragraph" w:styleId="6">
    <w:name w:val="Plain Text"/>
    <w:basedOn w:val="1"/>
    <w:next w:val="1"/>
    <w:qFormat/>
    <w:uiPriority w:val="0"/>
    <w:rPr>
      <w:rFonts w:hAnsi="Courier New"/>
      <w:szCs w:val="20"/>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8">
    <w:name w:val="Title"/>
    <w:basedOn w:val="1"/>
    <w:qFormat/>
    <w:uiPriority w:val="0"/>
    <w:pPr>
      <w:jc w:val="center"/>
      <w:outlineLvl w:val="0"/>
    </w:pPr>
    <w:rPr>
      <w:rFonts w:cs="Arial"/>
      <w:b/>
      <w:bCs/>
      <w:sz w:val="36"/>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92"/>
    <w:basedOn w:val="3"/>
    <w:next w:val="2"/>
    <w:unhideWhenUsed/>
    <w:qFormat/>
    <w:uiPriority w:val="99"/>
    <w:pPr>
      <w:spacing w:line="360" w:lineRule="auto"/>
      <w:ind w:firstLine="420" w:firstLineChars="200"/>
    </w:pPr>
    <w:rPr>
      <w:sz w:val="21"/>
    </w:rPr>
  </w:style>
  <w:style w:type="paragraph" w:customStyle="1" w:styleId="13">
    <w:name w:val="List Paragraph"/>
    <w:basedOn w:val="1"/>
    <w:qFormat/>
    <w:uiPriority w:val="0"/>
    <w:pPr>
      <w:ind w:firstLine="420" w:firstLineChars="200"/>
    </w:p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11322</Words>
  <Characters>11731</Characters>
  <Lines>0</Lines>
  <Paragraphs>0</Paragraphs>
  <TotalTime>14</TotalTime>
  <ScaleCrop>false</ScaleCrop>
  <LinksUpToDate>false</LinksUpToDate>
  <CharactersWithSpaces>11811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2024-06-06T15:09:00Z</dcterms:created>
  <dc:creator>微微微</dc:creator>
  <cp:lastModifiedBy>WPS_1675046108</cp:lastModifiedBy>
  <cp:lastPrinted>2025-05-28T04:31:00Z</cp:lastPrinted>
  <dcterms:modified xsi:type="dcterms:W3CDTF">2025-05-28T04:41:33Z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529CDC5D10B5404999B1182A2CB2B4FE_13</vt:lpwstr>
  </property>
  <property fmtid="{D5CDD505-2E9C-101B-9397-08002B2CF9AE}" pid="4" name="KSOTemplateDocerSaveRecord">
    <vt:lpwstr>eyJoZGlkIjoiODNhYmMwNmE1N2NjZjE1NWVlOTVmNDMyYTRhNDJjZDEiLCJ1c2VySWQiOiIxNDcwNjA3MTAzIn0=</vt:lpwstr>
  </property>
</Properties>
</file>